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4B77" w14:textId="5E2A652F" w:rsidR="00870A14" w:rsidRDefault="00870A14" w:rsidP="008202D6">
      <w:pPr>
        <w:pStyle w:val="Nagwek3"/>
        <w:ind w:left="142" w:firstLine="0"/>
        <w:jc w:val="left"/>
        <w:rPr>
          <w:b w:val="0"/>
          <w:sz w:val="24"/>
          <w:szCs w:val="24"/>
        </w:rPr>
      </w:pPr>
      <w:r>
        <w:rPr>
          <w:b w:val="0"/>
          <w:noProof/>
          <w:sz w:val="20"/>
          <w:szCs w:val="20"/>
        </w:rPr>
        <w:drawing>
          <wp:anchor distT="0" distB="0" distL="114300" distR="114300" simplePos="0" relativeHeight="251658240" behindDoc="1" locked="0" layoutInCell="1" allowOverlap="1" wp14:anchorId="46726ED9" wp14:editId="1B78A08E">
            <wp:simplePos x="0" y="0"/>
            <wp:positionH relativeFrom="margin">
              <wp:align>left</wp:align>
            </wp:positionH>
            <wp:positionV relativeFrom="paragraph">
              <wp:posOffset>-460781</wp:posOffset>
            </wp:positionV>
            <wp:extent cx="5761355" cy="4508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14:sizeRelH relativeFrom="page">
              <wp14:pctWidth>0</wp14:pctWidth>
            </wp14:sizeRelH>
            <wp14:sizeRelV relativeFrom="page">
              <wp14:pctHeight>0</wp14:pctHeight>
            </wp14:sizeRelV>
          </wp:anchor>
        </w:drawing>
      </w:r>
    </w:p>
    <w:p w14:paraId="7892CFD6" w14:textId="22E2ABF2" w:rsidR="005F5042" w:rsidRPr="00B36661" w:rsidRDefault="008202D6" w:rsidP="008202D6">
      <w:pPr>
        <w:pStyle w:val="Nagwek3"/>
        <w:ind w:left="142" w:firstLine="0"/>
        <w:jc w:val="left"/>
        <w:rPr>
          <w:b w:val="0"/>
          <w:sz w:val="24"/>
          <w:szCs w:val="24"/>
        </w:rPr>
      </w:pPr>
      <w:r w:rsidRPr="00B36661">
        <w:rPr>
          <w:b w:val="0"/>
          <w:sz w:val="24"/>
          <w:szCs w:val="24"/>
        </w:rPr>
        <w:t>GK-I.664</w:t>
      </w:r>
      <w:r w:rsidR="005F61F7" w:rsidRPr="00B36661">
        <w:rPr>
          <w:b w:val="0"/>
          <w:sz w:val="24"/>
          <w:szCs w:val="24"/>
        </w:rPr>
        <w:t>0</w:t>
      </w:r>
      <w:r w:rsidRPr="00B36661">
        <w:rPr>
          <w:b w:val="0"/>
          <w:sz w:val="24"/>
          <w:szCs w:val="24"/>
        </w:rPr>
        <w:t>.</w:t>
      </w:r>
      <w:r w:rsidR="00146BCF">
        <w:rPr>
          <w:b w:val="0"/>
          <w:sz w:val="24"/>
          <w:szCs w:val="24"/>
        </w:rPr>
        <w:t>2</w:t>
      </w:r>
      <w:r w:rsidRPr="00B36661">
        <w:rPr>
          <w:b w:val="0"/>
          <w:sz w:val="24"/>
          <w:szCs w:val="24"/>
        </w:rPr>
        <w:t xml:space="preserve">. </w:t>
      </w:r>
      <w:r w:rsidRPr="00146BCF">
        <w:rPr>
          <w:b w:val="0"/>
          <w:sz w:val="18"/>
          <w:szCs w:val="18"/>
        </w:rPr>
        <w:t>…</w:t>
      </w:r>
      <w:r w:rsidR="00146BCF">
        <w:rPr>
          <w:b w:val="0"/>
          <w:sz w:val="18"/>
          <w:szCs w:val="18"/>
        </w:rPr>
        <w:t>..</w:t>
      </w:r>
      <w:r w:rsidRPr="00146BCF">
        <w:rPr>
          <w:b w:val="0"/>
          <w:sz w:val="18"/>
          <w:szCs w:val="18"/>
        </w:rPr>
        <w:t>…</w:t>
      </w:r>
      <w:r w:rsidR="00146BCF">
        <w:rPr>
          <w:b w:val="0"/>
          <w:sz w:val="24"/>
          <w:szCs w:val="24"/>
        </w:rPr>
        <w:t xml:space="preserve"> </w:t>
      </w:r>
      <w:r w:rsidR="00146BCF">
        <w:rPr>
          <w:b w:val="0"/>
          <w:sz w:val="24"/>
          <w:szCs w:val="24"/>
        </w:rPr>
        <w:t>.</w:t>
      </w:r>
      <w:r w:rsidRPr="00B36661">
        <w:rPr>
          <w:b w:val="0"/>
          <w:sz w:val="24"/>
          <w:szCs w:val="24"/>
        </w:rPr>
        <w:t>20</w:t>
      </w:r>
      <w:r w:rsidR="00B36661" w:rsidRPr="00B36661">
        <w:rPr>
          <w:b w:val="0"/>
          <w:sz w:val="24"/>
          <w:szCs w:val="24"/>
        </w:rPr>
        <w:t>2</w:t>
      </w:r>
      <w:r w:rsidR="00146BCF">
        <w:rPr>
          <w:b w:val="0"/>
          <w:sz w:val="18"/>
          <w:szCs w:val="18"/>
        </w:rPr>
        <w:t>…</w:t>
      </w:r>
      <w:r w:rsidR="00146BCF">
        <w:rPr>
          <w:b w:val="0"/>
          <w:sz w:val="24"/>
          <w:szCs w:val="24"/>
        </w:rPr>
        <w:t xml:space="preserve"> . </w:t>
      </w:r>
      <w:r w:rsidR="00146BCF">
        <w:rPr>
          <w:b w:val="0"/>
          <w:sz w:val="18"/>
          <w:szCs w:val="18"/>
        </w:rPr>
        <w:t>..</w:t>
      </w:r>
      <w:r w:rsidR="00146BCF" w:rsidRPr="00146BCF">
        <w:rPr>
          <w:b w:val="0"/>
          <w:sz w:val="18"/>
          <w:szCs w:val="18"/>
        </w:rPr>
        <w:t>…</w:t>
      </w:r>
    </w:p>
    <w:p w14:paraId="5ED56D50" w14:textId="77777777" w:rsidR="00870A14" w:rsidRDefault="00870A14" w:rsidP="00AD5AB2">
      <w:pPr>
        <w:jc w:val="center"/>
        <w:rPr>
          <w:b/>
          <w:szCs w:val="24"/>
        </w:rPr>
      </w:pPr>
    </w:p>
    <w:p w14:paraId="333C43BF" w14:textId="2B89C19D" w:rsidR="00A516B4" w:rsidRDefault="00956037" w:rsidP="00AD5AB2">
      <w:pPr>
        <w:jc w:val="center"/>
        <w:rPr>
          <w:b/>
          <w:szCs w:val="24"/>
        </w:rPr>
      </w:pPr>
      <w:r w:rsidRPr="00434A2B">
        <w:rPr>
          <w:b/>
          <w:szCs w:val="24"/>
        </w:rPr>
        <w:t xml:space="preserve">WNIOSEK </w:t>
      </w:r>
    </w:p>
    <w:p w14:paraId="29FFCBBB" w14:textId="021799B4" w:rsidR="00E57473" w:rsidRDefault="00E57473" w:rsidP="00DB59C0">
      <w:pPr>
        <w:jc w:val="center"/>
        <w:rPr>
          <w:b/>
          <w:szCs w:val="24"/>
        </w:rPr>
      </w:pPr>
      <w:r>
        <w:rPr>
          <w:b/>
          <w:szCs w:val="24"/>
        </w:rPr>
        <w:t xml:space="preserve">o dostęp do </w:t>
      </w:r>
      <w:r w:rsidR="008236AA">
        <w:rPr>
          <w:b/>
          <w:szCs w:val="24"/>
        </w:rPr>
        <w:t xml:space="preserve">systemu </w:t>
      </w:r>
      <w:r w:rsidR="00DB59C0">
        <w:rPr>
          <w:b/>
          <w:szCs w:val="24"/>
        </w:rPr>
        <w:t>dziedzinowego PZGiK</w:t>
      </w:r>
    </w:p>
    <w:p w14:paraId="512F0AF9" w14:textId="5EC1923B" w:rsidR="00E57473" w:rsidRPr="008D08BB" w:rsidRDefault="00741C19" w:rsidP="008D08BB">
      <w:pPr>
        <w:jc w:val="center"/>
        <w:rPr>
          <w:b/>
          <w:szCs w:val="24"/>
        </w:rPr>
      </w:pPr>
      <w:r>
        <w:rPr>
          <w:b/>
          <w:szCs w:val="24"/>
        </w:rPr>
        <w:t>w ramach e-usługi – Obsługa geodetów</w:t>
      </w:r>
    </w:p>
    <w:p w14:paraId="631F5D48" w14:textId="77777777" w:rsidR="00146BCF" w:rsidRDefault="00146BCF" w:rsidP="00E57473">
      <w:pPr>
        <w:ind w:left="5664" w:firstLine="708"/>
      </w:pPr>
    </w:p>
    <w:p w14:paraId="41796608" w14:textId="167A5598" w:rsidR="008D08BB" w:rsidRDefault="008D08BB" w:rsidP="00E57473">
      <w:pPr>
        <w:ind w:left="5664" w:firstLine="708"/>
      </w:pPr>
    </w:p>
    <w:p w14:paraId="14C4D092" w14:textId="37088D88" w:rsidR="0051797D" w:rsidRDefault="0051797D" w:rsidP="00E57473">
      <w:pPr>
        <w:ind w:left="5664" w:firstLine="708"/>
      </w:pPr>
      <w:r>
        <w:t>STAROSTA BRZESKI</w:t>
      </w:r>
    </w:p>
    <w:p w14:paraId="4F9FA9E2" w14:textId="166E61B6" w:rsidR="00146BCF" w:rsidRDefault="00146BCF" w:rsidP="00E57473">
      <w:pPr>
        <w:ind w:left="5664" w:firstLine="708"/>
      </w:pPr>
      <w:r>
        <w:t xml:space="preserve">32-800 </w:t>
      </w:r>
      <w:r>
        <w:t>Brzesko</w:t>
      </w:r>
    </w:p>
    <w:p w14:paraId="0D2A7239" w14:textId="45952577" w:rsidR="00146BCF" w:rsidRDefault="00146BCF" w:rsidP="00E57473">
      <w:pPr>
        <w:ind w:left="5664" w:firstLine="708"/>
      </w:pPr>
      <w:r>
        <w:t>ul.  Bartosza Głowackiego 51</w:t>
      </w:r>
    </w:p>
    <w:p w14:paraId="2C4274A5" w14:textId="454A8892" w:rsidR="0051797D" w:rsidRDefault="0051797D" w:rsidP="002A0C0C">
      <w:r>
        <w:tab/>
      </w:r>
      <w:r>
        <w:tab/>
      </w:r>
      <w:r>
        <w:tab/>
      </w:r>
      <w:r>
        <w:tab/>
      </w:r>
      <w:r>
        <w:tab/>
      </w:r>
      <w:r>
        <w:tab/>
      </w:r>
      <w:r>
        <w:tab/>
      </w:r>
      <w:r>
        <w:tab/>
      </w:r>
      <w:r>
        <w:tab/>
      </w:r>
    </w:p>
    <w:p w14:paraId="576614B7" w14:textId="77777777" w:rsidR="00146BCF" w:rsidRDefault="00146BCF" w:rsidP="002A0C0C">
      <w:pPr>
        <w:rPr>
          <w:sz w:val="16"/>
          <w:szCs w:val="16"/>
        </w:rPr>
      </w:pPr>
    </w:p>
    <w:p w14:paraId="0C81A0C8" w14:textId="1989FE48" w:rsidR="005F5042" w:rsidRPr="00146BCF" w:rsidRDefault="005F5042" w:rsidP="00324BC5">
      <w:pPr>
        <w:numPr>
          <w:ilvl w:val="0"/>
          <w:numId w:val="5"/>
        </w:numPr>
        <w:shd w:val="clear" w:color="auto" w:fill="FFFFFF"/>
        <w:tabs>
          <w:tab w:val="left" w:pos="0"/>
          <w:tab w:val="left" w:leader="dot" w:pos="4651"/>
          <w:tab w:val="left" w:leader="dot" w:pos="7728"/>
          <w:tab w:val="left" w:leader="dot" w:pos="9638"/>
        </w:tabs>
        <w:spacing w:line="480" w:lineRule="auto"/>
        <w:rPr>
          <w:color w:val="000000"/>
          <w:spacing w:val="4"/>
          <w:sz w:val="20"/>
        </w:rPr>
      </w:pPr>
      <w:r w:rsidRPr="00146BCF">
        <w:rPr>
          <w:color w:val="000000"/>
          <w:spacing w:val="-13"/>
          <w:sz w:val="20"/>
        </w:rPr>
        <w:t>W</w:t>
      </w:r>
      <w:r w:rsidRPr="00146BCF">
        <w:rPr>
          <w:color w:val="000000"/>
          <w:spacing w:val="4"/>
          <w:sz w:val="20"/>
        </w:rPr>
        <w:t>nioskodawca</w:t>
      </w:r>
      <w:r w:rsidR="00146BCF" w:rsidRPr="00146BCF">
        <w:rPr>
          <w:color w:val="000000"/>
          <w:spacing w:val="4"/>
          <w:sz w:val="20"/>
        </w:rPr>
        <w:t xml:space="preserve"> </w:t>
      </w:r>
      <w:r w:rsidRPr="00146BCF">
        <w:rPr>
          <w:color w:val="000000"/>
          <w:spacing w:val="4"/>
          <w:sz w:val="20"/>
        </w:rPr>
        <w:t>................................................................................</w:t>
      </w:r>
      <w:r w:rsidR="00324BC5">
        <w:rPr>
          <w:color w:val="000000"/>
          <w:spacing w:val="4"/>
          <w:sz w:val="20"/>
        </w:rPr>
        <w:t>........</w:t>
      </w:r>
      <w:r w:rsidRPr="00146BCF">
        <w:rPr>
          <w:color w:val="000000"/>
          <w:spacing w:val="4"/>
          <w:sz w:val="20"/>
        </w:rPr>
        <w:t>........................................</w:t>
      </w:r>
      <w:r w:rsidR="00FE5B2A" w:rsidRPr="00146BCF">
        <w:rPr>
          <w:color w:val="000000"/>
          <w:spacing w:val="4"/>
          <w:sz w:val="20"/>
        </w:rPr>
        <w:t>...........</w:t>
      </w:r>
    </w:p>
    <w:p w14:paraId="6401CD07" w14:textId="29FA83ED" w:rsidR="005F5042" w:rsidRPr="00146BCF" w:rsidRDefault="005F5042" w:rsidP="00324BC5">
      <w:pPr>
        <w:shd w:val="clear" w:color="auto" w:fill="FFFFFF"/>
        <w:tabs>
          <w:tab w:val="left" w:pos="0"/>
          <w:tab w:val="left" w:leader="dot" w:pos="4651"/>
          <w:tab w:val="left" w:leader="dot" w:pos="7728"/>
          <w:tab w:val="left" w:leader="dot" w:pos="9638"/>
        </w:tabs>
        <w:spacing w:line="480" w:lineRule="auto"/>
        <w:rPr>
          <w:color w:val="000000"/>
          <w:spacing w:val="4"/>
          <w:sz w:val="20"/>
        </w:rPr>
      </w:pPr>
      <w:bookmarkStart w:id="0" w:name="_Hlk62543665"/>
      <w:r w:rsidRPr="00146BCF">
        <w:rPr>
          <w:color w:val="000000"/>
          <w:spacing w:val="4"/>
          <w:sz w:val="20"/>
        </w:rPr>
        <w:t>.......................................................................................................................</w:t>
      </w:r>
      <w:r w:rsidR="00324BC5">
        <w:rPr>
          <w:color w:val="000000"/>
          <w:spacing w:val="4"/>
          <w:sz w:val="20"/>
        </w:rPr>
        <w:t>........</w:t>
      </w:r>
      <w:r w:rsidRPr="00146BCF">
        <w:rPr>
          <w:color w:val="000000"/>
          <w:spacing w:val="4"/>
          <w:sz w:val="20"/>
        </w:rPr>
        <w:t>...............................</w:t>
      </w:r>
      <w:r w:rsidR="00FE5B2A" w:rsidRPr="00146BCF">
        <w:rPr>
          <w:color w:val="000000"/>
          <w:spacing w:val="4"/>
          <w:sz w:val="20"/>
        </w:rPr>
        <w:t>............</w:t>
      </w:r>
    </w:p>
    <w:bookmarkEnd w:id="0"/>
    <w:p w14:paraId="34238479" w14:textId="67EE5B50" w:rsidR="00A305EC" w:rsidRPr="00146BCF" w:rsidRDefault="00A305EC" w:rsidP="00324BC5">
      <w:pPr>
        <w:shd w:val="clear" w:color="auto" w:fill="FFFFFF"/>
        <w:tabs>
          <w:tab w:val="left" w:pos="0"/>
          <w:tab w:val="left" w:leader="dot" w:pos="4651"/>
          <w:tab w:val="left" w:leader="dot" w:pos="7728"/>
          <w:tab w:val="left" w:leader="dot" w:pos="9638"/>
        </w:tabs>
        <w:spacing w:line="276" w:lineRule="auto"/>
        <w:rPr>
          <w:color w:val="000000"/>
          <w:spacing w:val="4"/>
          <w:sz w:val="20"/>
        </w:rPr>
      </w:pPr>
      <w:r w:rsidRPr="00146BCF">
        <w:rPr>
          <w:color w:val="000000"/>
          <w:spacing w:val="4"/>
          <w:sz w:val="20"/>
        </w:rPr>
        <w:t>.........................................................................................................................</w:t>
      </w:r>
      <w:r w:rsidR="00324BC5">
        <w:rPr>
          <w:color w:val="000000"/>
          <w:spacing w:val="4"/>
          <w:sz w:val="20"/>
        </w:rPr>
        <w:t>........</w:t>
      </w:r>
      <w:r w:rsidRPr="00146BCF">
        <w:rPr>
          <w:color w:val="000000"/>
          <w:spacing w:val="4"/>
          <w:sz w:val="20"/>
        </w:rPr>
        <w:t>.........................................</w:t>
      </w:r>
    </w:p>
    <w:p w14:paraId="519DE442" w14:textId="6166FB3F" w:rsidR="008126C5" w:rsidRPr="00324BC5" w:rsidRDefault="00324BC5" w:rsidP="00324BC5">
      <w:pPr>
        <w:shd w:val="clear" w:color="auto" w:fill="FFFFFF"/>
        <w:tabs>
          <w:tab w:val="left" w:pos="0"/>
          <w:tab w:val="left" w:leader="dot" w:pos="4651"/>
          <w:tab w:val="left" w:leader="dot" w:pos="7728"/>
          <w:tab w:val="left" w:leader="dot" w:pos="9638"/>
        </w:tabs>
        <w:spacing w:line="276" w:lineRule="auto"/>
        <w:ind w:right="1"/>
        <w:jc w:val="center"/>
        <w:rPr>
          <w:i/>
          <w:iCs/>
          <w:color w:val="000000"/>
          <w:spacing w:val="2"/>
          <w:sz w:val="20"/>
        </w:rPr>
      </w:pPr>
      <w:r w:rsidRPr="00324BC5">
        <w:rPr>
          <w:i/>
          <w:iCs/>
          <w:color w:val="000000"/>
          <w:spacing w:val="2"/>
          <w:sz w:val="18"/>
          <w:szCs w:val="18"/>
        </w:rPr>
        <w:t>(</w:t>
      </w:r>
      <w:r w:rsidR="005F5042" w:rsidRPr="00324BC5">
        <w:rPr>
          <w:i/>
          <w:iCs/>
          <w:color w:val="000000"/>
          <w:spacing w:val="2"/>
          <w:sz w:val="18"/>
          <w:szCs w:val="18"/>
        </w:rPr>
        <w:t xml:space="preserve">nazwisko, imię i adres zamieszkania </w:t>
      </w:r>
      <w:r w:rsidR="006B1B4A" w:rsidRPr="00324BC5">
        <w:rPr>
          <w:i/>
          <w:iCs/>
          <w:color w:val="000000"/>
          <w:spacing w:val="2"/>
          <w:sz w:val="18"/>
          <w:szCs w:val="18"/>
        </w:rPr>
        <w:t>użytkownika konta</w:t>
      </w:r>
      <w:r w:rsidR="00AA58B4" w:rsidRPr="00324BC5">
        <w:rPr>
          <w:i/>
          <w:iCs/>
          <w:color w:val="000000"/>
          <w:spacing w:val="2"/>
          <w:sz w:val="18"/>
          <w:szCs w:val="18"/>
        </w:rPr>
        <w:t>,</w:t>
      </w:r>
      <w:r w:rsidR="00681F4A" w:rsidRPr="00324BC5">
        <w:rPr>
          <w:i/>
          <w:iCs/>
          <w:color w:val="000000"/>
          <w:spacing w:val="2"/>
          <w:sz w:val="18"/>
          <w:szCs w:val="18"/>
        </w:rPr>
        <w:t xml:space="preserve"> nazwa</w:t>
      </w:r>
      <w:r w:rsidR="00FE5B2A" w:rsidRPr="00324BC5">
        <w:rPr>
          <w:i/>
          <w:iCs/>
          <w:color w:val="000000"/>
          <w:spacing w:val="2"/>
          <w:sz w:val="18"/>
          <w:szCs w:val="18"/>
        </w:rPr>
        <w:t xml:space="preserve"> podmiotu</w:t>
      </w:r>
      <w:r w:rsidR="008D08BB">
        <w:rPr>
          <w:i/>
          <w:iCs/>
          <w:color w:val="000000"/>
          <w:spacing w:val="2"/>
          <w:sz w:val="18"/>
          <w:szCs w:val="18"/>
        </w:rPr>
        <w:t xml:space="preserve"> </w:t>
      </w:r>
      <w:r w:rsidR="00FE5B2A" w:rsidRPr="00324BC5">
        <w:rPr>
          <w:i/>
          <w:iCs/>
          <w:color w:val="000000"/>
          <w:spacing w:val="2"/>
          <w:sz w:val="18"/>
          <w:szCs w:val="18"/>
        </w:rPr>
        <w:t>/</w:t>
      </w:r>
      <w:r w:rsidR="008D08BB">
        <w:rPr>
          <w:i/>
          <w:iCs/>
          <w:color w:val="000000"/>
          <w:spacing w:val="2"/>
          <w:sz w:val="18"/>
          <w:szCs w:val="18"/>
        </w:rPr>
        <w:t xml:space="preserve"> </w:t>
      </w:r>
      <w:r w:rsidR="00681F4A" w:rsidRPr="00324BC5">
        <w:rPr>
          <w:i/>
          <w:iCs/>
          <w:color w:val="000000"/>
          <w:spacing w:val="2"/>
          <w:sz w:val="18"/>
          <w:szCs w:val="18"/>
        </w:rPr>
        <w:t>firmy</w:t>
      </w:r>
      <w:r w:rsidR="005D12BF" w:rsidRPr="00324BC5">
        <w:rPr>
          <w:i/>
          <w:iCs/>
          <w:color w:val="000000"/>
          <w:spacing w:val="2"/>
          <w:sz w:val="18"/>
          <w:szCs w:val="18"/>
        </w:rPr>
        <w:t>,</w:t>
      </w:r>
      <w:r w:rsidR="00522D4F" w:rsidRPr="00324BC5">
        <w:rPr>
          <w:i/>
          <w:iCs/>
          <w:color w:val="000000"/>
          <w:spacing w:val="2"/>
          <w:sz w:val="18"/>
          <w:szCs w:val="18"/>
        </w:rPr>
        <w:t xml:space="preserve"> </w:t>
      </w:r>
      <w:r w:rsidR="00740E2C" w:rsidRPr="00324BC5">
        <w:rPr>
          <w:i/>
          <w:iCs/>
          <w:color w:val="000000"/>
          <w:spacing w:val="2"/>
          <w:sz w:val="18"/>
          <w:szCs w:val="18"/>
        </w:rPr>
        <w:t>telefon,</w:t>
      </w:r>
      <w:r w:rsidR="005D12BF" w:rsidRPr="00324BC5">
        <w:rPr>
          <w:i/>
          <w:iCs/>
          <w:sz w:val="18"/>
          <w:szCs w:val="18"/>
        </w:rPr>
        <w:t xml:space="preserve"> </w:t>
      </w:r>
      <w:r w:rsidR="005D12BF" w:rsidRPr="00324BC5">
        <w:rPr>
          <w:i/>
          <w:iCs/>
          <w:color w:val="000000"/>
          <w:spacing w:val="2"/>
          <w:sz w:val="18"/>
          <w:szCs w:val="18"/>
        </w:rPr>
        <w:t>adres e-mail</w:t>
      </w:r>
      <w:r w:rsidR="005F5042" w:rsidRPr="00324BC5">
        <w:rPr>
          <w:i/>
          <w:iCs/>
          <w:color w:val="000000"/>
          <w:spacing w:val="2"/>
          <w:sz w:val="18"/>
          <w:szCs w:val="18"/>
        </w:rPr>
        <w:t>)</w:t>
      </w:r>
    </w:p>
    <w:p w14:paraId="485CFBBD" w14:textId="77777777" w:rsidR="00324BC5" w:rsidRPr="00146BCF" w:rsidRDefault="00324BC5" w:rsidP="00324BC5">
      <w:pPr>
        <w:shd w:val="clear" w:color="auto" w:fill="FFFFFF"/>
        <w:tabs>
          <w:tab w:val="left" w:pos="0"/>
          <w:tab w:val="left" w:leader="dot" w:pos="4651"/>
          <w:tab w:val="left" w:leader="dot" w:pos="7728"/>
          <w:tab w:val="left" w:leader="dot" w:pos="9638"/>
        </w:tabs>
        <w:spacing w:line="276" w:lineRule="auto"/>
        <w:ind w:right="1"/>
        <w:jc w:val="center"/>
        <w:rPr>
          <w:color w:val="000000"/>
          <w:spacing w:val="2"/>
          <w:sz w:val="20"/>
        </w:rPr>
      </w:pPr>
    </w:p>
    <w:p w14:paraId="314A8AB3" w14:textId="77777777" w:rsidR="00DB59C0" w:rsidRPr="00146BCF" w:rsidRDefault="00DB59C0" w:rsidP="00324BC5">
      <w:pPr>
        <w:numPr>
          <w:ilvl w:val="0"/>
          <w:numId w:val="5"/>
        </w:numPr>
        <w:shd w:val="clear" w:color="auto" w:fill="FFFFFF"/>
        <w:tabs>
          <w:tab w:val="clear" w:pos="360"/>
          <w:tab w:val="left" w:pos="0"/>
          <w:tab w:val="num" w:pos="284"/>
          <w:tab w:val="left" w:leader="dot" w:pos="4651"/>
          <w:tab w:val="left" w:leader="dot" w:pos="7728"/>
          <w:tab w:val="left" w:leader="dot" w:pos="9638"/>
        </w:tabs>
        <w:spacing w:line="276" w:lineRule="auto"/>
        <w:ind w:left="284" w:right="1" w:hanging="284"/>
        <w:rPr>
          <w:color w:val="000000"/>
          <w:spacing w:val="2"/>
          <w:sz w:val="20"/>
        </w:rPr>
      </w:pPr>
      <w:r w:rsidRPr="00146BCF">
        <w:rPr>
          <w:iCs/>
          <w:color w:val="000000"/>
          <w:sz w:val="20"/>
        </w:rPr>
        <w:t xml:space="preserve">Proszę o nadanie </w:t>
      </w:r>
      <w:r w:rsidR="000C68B2" w:rsidRPr="00146BCF">
        <w:rPr>
          <w:iCs/>
          <w:color w:val="000000"/>
          <w:sz w:val="20"/>
        </w:rPr>
        <w:t>dostępu</w:t>
      </w:r>
      <w:r w:rsidRPr="00146BCF">
        <w:rPr>
          <w:iCs/>
          <w:color w:val="000000"/>
          <w:sz w:val="20"/>
        </w:rPr>
        <w:t xml:space="preserve"> </w:t>
      </w:r>
      <w:r w:rsidR="006D6FAA" w:rsidRPr="00146BCF">
        <w:rPr>
          <w:iCs/>
          <w:color w:val="000000"/>
          <w:sz w:val="20"/>
        </w:rPr>
        <w:t>do</w:t>
      </w:r>
      <w:r w:rsidR="000C68B2" w:rsidRPr="00146BCF">
        <w:rPr>
          <w:iCs/>
          <w:color w:val="000000"/>
          <w:sz w:val="20"/>
        </w:rPr>
        <w:t xml:space="preserve"> konta</w:t>
      </w:r>
      <w:r w:rsidRPr="00146BCF">
        <w:rPr>
          <w:iCs/>
          <w:color w:val="000000"/>
          <w:sz w:val="20"/>
        </w:rPr>
        <w:t xml:space="preserve"> </w:t>
      </w:r>
      <w:r w:rsidR="000C68B2" w:rsidRPr="00146BCF">
        <w:rPr>
          <w:iCs/>
          <w:color w:val="000000"/>
          <w:sz w:val="20"/>
        </w:rPr>
        <w:t xml:space="preserve">w </w:t>
      </w:r>
      <w:proofErr w:type="spellStart"/>
      <w:r w:rsidRPr="00146BCF">
        <w:rPr>
          <w:iCs/>
          <w:color w:val="000000"/>
          <w:sz w:val="20"/>
        </w:rPr>
        <w:t>geoportalu</w:t>
      </w:r>
      <w:proofErr w:type="spellEnd"/>
      <w:r w:rsidRPr="00146BCF">
        <w:rPr>
          <w:iCs/>
          <w:color w:val="000000"/>
          <w:sz w:val="20"/>
        </w:rPr>
        <w:t xml:space="preserve"> </w:t>
      </w:r>
      <w:hyperlink r:id="rId8" w:history="1">
        <w:r w:rsidRPr="00146BCF">
          <w:rPr>
            <w:rStyle w:val="Hipercze"/>
            <w:iCs/>
            <w:sz w:val="20"/>
          </w:rPr>
          <w:t>http://brzesko.geoportal2.pl/</w:t>
        </w:r>
      </w:hyperlink>
      <w:r w:rsidRPr="00146BCF">
        <w:rPr>
          <w:iCs/>
          <w:color w:val="000000"/>
          <w:sz w:val="20"/>
        </w:rPr>
        <w:t xml:space="preserve"> w zakładce „Obsługa prac geodezyjnych i kartograficznych” </w:t>
      </w:r>
      <w:r w:rsidR="006D6FAA" w:rsidRPr="00146BCF">
        <w:rPr>
          <w:iCs/>
          <w:color w:val="000000"/>
          <w:sz w:val="20"/>
        </w:rPr>
        <w:t>w celu</w:t>
      </w:r>
      <w:r w:rsidRPr="00146BCF">
        <w:rPr>
          <w:iCs/>
          <w:color w:val="000000"/>
          <w:sz w:val="20"/>
        </w:rPr>
        <w:t>:</w:t>
      </w:r>
    </w:p>
    <w:p w14:paraId="13B7BCE3"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zgłaszania prac geodezyjnych i kartograficznych pierwotnych i wtórnych,</w:t>
      </w:r>
    </w:p>
    <w:p w14:paraId="0AD60B5D"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przeglądania zgłoszeń prac zakończonych i nie zakończonych</w:t>
      </w:r>
      <w:r w:rsidR="008A419F" w:rsidRPr="00146BCF">
        <w:rPr>
          <w:iCs/>
          <w:color w:val="000000"/>
          <w:sz w:val="20"/>
        </w:rPr>
        <w:t>,</w:t>
      </w:r>
    </w:p>
    <w:p w14:paraId="507E996B"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uzgadniania listy materiałów zasobu</w:t>
      </w:r>
      <w:r w:rsidR="008A419F" w:rsidRPr="00146BCF">
        <w:rPr>
          <w:iCs/>
          <w:color w:val="000000"/>
          <w:sz w:val="20"/>
        </w:rPr>
        <w:t>,</w:t>
      </w:r>
    </w:p>
    <w:p w14:paraId="23D08546"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uiszczenia opłaty za materiały zasobu</w:t>
      </w:r>
      <w:r w:rsidR="008A419F" w:rsidRPr="00146BCF">
        <w:rPr>
          <w:iCs/>
          <w:color w:val="000000"/>
          <w:sz w:val="20"/>
        </w:rPr>
        <w:t>,</w:t>
      </w:r>
    </w:p>
    <w:p w14:paraId="11959B62"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pobierania materiałów zasobu i licencji</w:t>
      </w:r>
      <w:r w:rsidR="008A419F" w:rsidRPr="00146BCF">
        <w:rPr>
          <w:iCs/>
          <w:color w:val="000000"/>
          <w:sz w:val="20"/>
        </w:rPr>
        <w:t>,</w:t>
      </w:r>
    </w:p>
    <w:p w14:paraId="3376C6FC"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przekazywania dokumentacji sporządzonej w ramach wykonywania prac geodezyjnych i</w:t>
      </w:r>
      <w:r w:rsidR="00740E2C" w:rsidRPr="00146BCF">
        <w:rPr>
          <w:iCs/>
          <w:color w:val="000000"/>
          <w:sz w:val="20"/>
        </w:rPr>
        <w:t> </w:t>
      </w:r>
      <w:r w:rsidRPr="00146BCF">
        <w:rPr>
          <w:iCs/>
          <w:color w:val="000000"/>
          <w:sz w:val="20"/>
        </w:rPr>
        <w:t>kartograficznych wraz z zawiadomieniem o wykonanych pracach geodezyjnych</w:t>
      </w:r>
      <w:r w:rsidR="008126C5" w:rsidRPr="00146BCF">
        <w:rPr>
          <w:iCs/>
          <w:color w:val="000000"/>
          <w:sz w:val="20"/>
        </w:rPr>
        <w:t>,</w:t>
      </w:r>
    </w:p>
    <w:p w14:paraId="6EBC76DA" w14:textId="001F3F68" w:rsidR="00FD64C3" w:rsidRPr="00324BC5" w:rsidRDefault="00DB59C0" w:rsidP="00324BC5">
      <w:pPr>
        <w:numPr>
          <w:ilvl w:val="0"/>
          <w:numId w:val="15"/>
        </w:numPr>
        <w:shd w:val="clear" w:color="auto" w:fill="FFFFFF"/>
        <w:spacing w:line="276" w:lineRule="auto"/>
        <w:ind w:left="714" w:hanging="357"/>
        <w:jc w:val="both"/>
        <w:rPr>
          <w:sz w:val="20"/>
        </w:rPr>
      </w:pPr>
      <w:r w:rsidRPr="00146BCF">
        <w:rPr>
          <w:iCs/>
          <w:color w:val="000000"/>
          <w:sz w:val="20"/>
        </w:rPr>
        <w:t>pobierania protokołów weryfikacji przekazanej dokumentacji w celu przyjęcia do zasobu.</w:t>
      </w:r>
    </w:p>
    <w:p w14:paraId="49D0187A" w14:textId="77777777" w:rsidR="00324BC5" w:rsidRPr="00146BCF" w:rsidRDefault="00324BC5" w:rsidP="00324BC5">
      <w:pPr>
        <w:shd w:val="clear" w:color="auto" w:fill="FFFFFF"/>
        <w:spacing w:line="276" w:lineRule="auto"/>
        <w:ind w:left="714"/>
        <w:jc w:val="both"/>
        <w:rPr>
          <w:sz w:val="20"/>
        </w:rPr>
      </w:pPr>
    </w:p>
    <w:p w14:paraId="4F288A12" w14:textId="77777777" w:rsidR="00A059BA" w:rsidRPr="00146BCF" w:rsidRDefault="00FD64C3" w:rsidP="00324BC5">
      <w:pPr>
        <w:numPr>
          <w:ilvl w:val="0"/>
          <w:numId w:val="5"/>
        </w:numPr>
        <w:shd w:val="clear" w:color="auto" w:fill="FFFFFF"/>
        <w:spacing w:line="276" w:lineRule="auto"/>
        <w:rPr>
          <w:color w:val="000000"/>
          <w:sz w:val="20"/>
        </w:rPr>
      </w:pPr>
      <w:r w:rsidRPr="00146BCF">
        <w:rPr>
          <w:color w:val="000000"/>
          <w:sz w:val="20"/>
        </w:rPr>
        <w:t>Oświadczam, że</w:t>
      </w:r>
      <w:r w:rsidR="00A059BA" w:rsidRPr="00146BCF">
        <w:rPr>
          <w:color w:val="000000"/>
          <w:sz w:val="20"/>
        </w:rPr>
        <w:t>:</w:t>
      </w:r>
    </w:p>
    <w:p w14:paraId="6145BE90" w14:textId="77777777" w:rsidR="00A059BA" w:rsidRPr="00146BCF" w:rsidRDefault="00A059BA" w:rsidP="00324BC5">
      <w:pPr>
        <w:numPr>
          <w:ilvl w:val="0"/>
          <w:numId w:val="17"/>
        </w:numPr>
        <w:shd w:val="clear" w:color="auto" w:fill="FFFFFF"/>
        <w:spacing w:line="276" w:lineRule="auto"/>
        <w:ind w:left="714" w:hanging="357"/>
        <w:rPr>
          <w:color w:val="000000"/>
          <w:sz w:val="20"/>
        </w:rPr>
      </w:pPr>
      <w:r w:rsidRPr="00146BCF">
        <w:rPr>
          <w:color w:val="000000"/>
          <w:sz w:val="20"/>
        </w:rPr>
        <w:t xml:space="preserve">Przeglądane informacje zostaną wykorzystane wyłącznie w celu określonym w punkcie </w:t>
      </w:r>
      <w:r w:rsidR="00DB59C0" w:rsidRPr="00146BCF">
        <w:rPr>
          <w:color w:val="000000"/>
          <w:sz w:val="20"/>
        </w:rPr>
        <w:t>2</w:t>
      </w:r>
      <w:r w:rsidR="00D93911" w:rsidRPr="00146BCF">
        <w:rPr>
          <w:color w:val="000000"/>
          <w:sz w:val="20"/>
        </w:rPr>
        <w:t>.</w:t>
      </w:r>
    </w:p>
    <w:p w14:paraId="4BAC74FA" w14:textId="77777777" w:rsidR="008A419F" w:rsidRPr="00146BCF" w:rsidRDefault="008A419F" w:rsidP="00324BC5">
      <w:pPr>
        <w:numPr>
          <w:ilvl w:val="0"/>
          <w:numId w:val="17"/>
        </w:numPr>
        <w:shd w:val="clear" w:color="auto" w:fill="FFFFFF"/>
        <w:spacing w:line="276" w:lineRule="auto"/>
        <w:ind w:left="714" w:hanging="357"/>
        <w:jc w:val="both"/>
        <w:rPr>
          <w:color w:val="000000"/>
          <w:sz w:val="20"/>
        </w:rPr>
      </w:pPr>
      <w:r w:rsidRPr="00146BCF">
        <w:rPr>
          <w:color w:val="000000"/>
          <w:sz w:val="20"/>
        </w:rPr>
        <w:t>Zostałem/zostałam poinformowany/a że:</w:t>
      </w:r>
    </w:p>
    <w:p w14:paraId="32106C6B" w14:textId="60EB368D" w:rsidR="008A419F" w:rsidRPr="00146BCF" w:rsidRDefault="008A419F" w:rsidP="00324BC5">
      <w:pPr>
        <w:numPr>
          <w:ilvl w:val="0"/>
          <w:numId w:val="18"/>
        </w:numPr>
        <w:spacing w:line="276" w:lineRule="auto"/>
        <w:ind w:left="1134" w:hanging="357"/>
        <w:jc w:val="both"/>
        <w:rPr>
          <w:color w:val="000000"/>
          <w:sz w:val="20"/>
        </w:rPr>
      </w:pPr>
      <w:r w:rsidRPr="00146BCF">
        <w:rPr>
          <w:color w:val="000000"/>
          <w:sz w:val="20"/>
        </w:rPr>
        <w:t>zawarte w portalu materiały zasobu prezentowane są jako usługi przeglądania zgodnie art. 9 ustawy z</w:t>
      </w:r>
      <w:r w:rsidR="00324BC5">
        <w:rPr>
          <w:color w:val="000000"/>
          <w:sz w:val="20"/>
        </w:rPr>
        <w:t> </w:t>
      </w:r>
      <w:r w:rsidRPr="00146BCF">
        <w:rPr>
          <w:color w:val="000000"/>
          <w:sz w:val="20"/>
        </w:rPr>
        <w:t>dnia 4 marca 2010 r. o infrastrukturze informacji przestrzennej (Dz. U. Nr 76 poz. 489).</w:t>
      </w:r>
    </w:p>
    <w:p w14:paraId="3B1C174B" w14:textId="7C6E3189" w:rsidR="008A419F" w:rsidRPr="00146BCF" w:rsidRDefault="008A419F" w:rsidP="00324BC5">
      <w:pPr>
        <w:numPr>
          <w:ilvl w:val="0"/>
          <w:numId w:val="18"/>
        </w:numPr>
        <w:shd w:val="clear" w:color="auto" w:fill="FFFFFF"/>
        <w:spacing w:line="276" w:lineRule="auto"/>
        <w:ind w:left="1134" w:hanging="357"/>
        <w:jc w:val="both"/>
        <w:rPr>
          <w:color w:val="000000"/>
          <w:sz w:val="20"/>
        </w:rPr>
      </w:pPr>
      <w:r w:rsidRPr="00146BCF">
        <w:rPr>
          <w:color w:val="000000"/>
          <w:sz w:val="20"/>
        </w:rPr>
        <w:t>E-usługa</w:t>
      </w:r>
      <w:r w:rsidR="008D08BB">
        <w:rPr>
          <w:color w:val="000000"/>
          <w:sz w:val="20"/>
        </w:rPr>
        <w:t xml:space="preserve"> </w:t>
      </w:r>
      <w:r w:rsidRPr="00146BCF">
        <w:rPr>
          <w:b/>
          <w:color w:val="000000"/>
          <w:sz w:val="20"/>
        </w:rPr>
        <w:t>„Obsługa geodetów”</w:t>
      </w:r>
      <w:r w:rsidRPr="00146BCF">
        <w:rPr>
          <w:color w:val="000000"/>
          <w:sz w:val="20"/>
        </w:rPr>
        <w:t xml:space="preserve"> rejestruje osoby, liczbę i zakres przeglądanych materiałów  zasobu geodezyjnego i kartograficznego.</w:t>
      </w:r>
    </w:p>
    <w:p w14:paraId="3FB66A98" w14:textId="526ABF4D" w:rsidR="008A419F" w:rsidRPr="00146BCF" w:rsidRDefault="008A419F" w:rsidP="00324BC5">
      <w:pPr>
        <w:numPr>
          <w:ilvl w:val="0"/>
          <w:numId w:val="18"/>
        </w:numPr>
        <w:shd w:val="clear" w:color="auto" w:fill="FFFFFF"/>
        <w:spacing w:line="276" w:lineRule="auto"/>
        <w:ind w:left="1134" w:hanging="357"/>
        <w:jc w:val="both"/>
        <w:rPr>
          <w:color w:val="000000"/>
          <w:sz w:val="20"/>
        </w:rPr>
      </w:pPr>
      <w:r w:rsidRPr="00146BCF">
        <w:rPr>
          <w:color w:val="000000"/>
          <w:sz w:val="20"/>
        </w:rPr>
        <w:t>Przed wykorzystaniem materiałów zasobu należy nabyć licencję na ich wykorzystanie zgodnie z wymogami ustawy z dnia 17 maja 1989 r. - Prawo geodezyjne i kartograficzne (</w:t>
      </w:r>
      <w:r w:rsidR="00324BC5" w:rsidRPr="00324BC5">
        <w:rPr>
          <w:color w:val="000000"/>
          <w:sz w:val="20"/>
        </w:rPr>
        <w:t>Dz. U. z 2021 r. poz. 1990 ze zm.</w:t>
      </w:r>
      <w:r w:rsidRPr="00146BCF">
        <w:rPr>
          <w:color w:val="000000"/>
          <w:sz w:val="20"/>
        </w:rPr>
        <w:t>). Na podstawie art.48a ust.1 tej ustawy wykorzystanie materiałów zasobu bez wymaganej licencji lub niezgodnie z warunkami licencji, podlega karze pieniężnej w wysokości dziesięciokrotności opłaty, za udostępnienie tych materiałów</w:t>
      </w:r>
      <w:r w:rsidR="00522D4F" w:rsidRPr="00146BCF">
        <w:rPr>
          <w:color w:val="000000"/>
          <w:sz w:val="20"/>
        </w:rPr>
        <w:t>.</w:t>
      </w:r>
    </w:p>
    <w:p w14:paraId="54241499" w14:textId="77777777" w:rsidR="00FD64C3" w:rsidRPr="00146BCF" w:rsidRDefault="008A419F" w:rsidP="00324BC5">
      <w:pPr>
        <w:numPr>
          <w:ilvl w:val="0"/>
          <w:numId w:val="18"/>
        </w:numPr>
        <w:shd w:val="clear" w:color="auto" w:fill="FFFFFF"/>
        <w:spacing w:line="276" w:lineRule="auto"/>
        <w:ind w:left="1134" w:hanging="357"/>
        <w:jc w:val="both"/>
        <w:rPr>
          <w:color w:val="000000"/>
          <w:sz w:val="20"/>
        </w:rPr>
      </w:pPr>
      <w:bookmarkStart w:id="1" w:name="_Hlk23751629"/>
      <w:r w:rsidRPr="00146BCF">
        <w:rPr>
          <w:color w:val="000000"/>
          <w:sz w:val="20"/>
        </w:rPr>
        <w:t xml:space="preserve">Administrator zastrzega sobie prawo czasowego lub całkowitego zatrzymania funkcjonowania </w:t>
      </w:r>
      <w:proofErr w:type="spellStart"/>
      <w:r w:rsidRPr="00146BCF">
        <w:rPr>
          <w:color w:val="000000"/>
          <w:sz w:val="20"/>
        </w:rPr>
        <w:t>geoportalu</w:t>
      </w:r>
      <w:proofErr w:type="spellEnd"/>
      <w:r w:rsidRPr="00146BCF">
        <w:rPr>
          <w:color w:val="000000"/>
          <w:sz w:val="20"/>
        </w:rPr>
        <w:t xml:space="preserve"> bez uprzedniego powiadomienia Użytkowników w uzasadnionych przypadkach.</w:t>
      </w:r>
    </w:p>
    <w:p w14:paraId="07370116" w14:textId="1989B459" w:rsidR="008A419F" w:rsidRPr="00146BCF" w:rsidRDefault="00DE7707" w:rsidP="00324BC5">
      <w:pPr>
        <w:numPr>
          <w:ilvl w:val="0"/>
          <w:numId w:val="18"/>
        </w:numPr>
        <w:shd w:val="clear" w:color="auto" w:fill="FFFFFF"/>
        <w:spacing w:line="276" w:lineRule="auto"/>
        <w:ind w:left="1134" w:hanging="357"/>
        <w:jc w:val="both"/>
        <w:rPr>
          <w:color w:val="000000"/>
          <w:sz w:val="20"/>
        </w:rPr>
      </w:pPr>
      <w:r w:rsidRPr="00146BCF">
        <w:rPr>
          <w:color w:val="000000"/>
          <w:sz w:val="20"/>
        </w:rPr>
        <w:t>Właściciel</w:t>
      </w:r>
      <w:r w:rsidR="008A419F" w:rsidRPr="00146BCF">
        <w:rPr>
          <w:color w:val="000000"/>
          <w:sz w:val="20"/>
        </w:rPr>
        <w:t xml:space="preserve"> podmiotu</w:t>
      </w:r>
      <w:r w:rsidR="00FE5B2A" w:rsidRPr="00146BCF">
        <w:rPr>
          <w:color w:val="000000"/>
          <w:sz w:val="20"/>
        </w:rPr>
        <w:t xml:space="preserve"> (firmy),</w:t>
      </w:r>
      <w:r w:rsidR="008A419F" w:rsidRPr="00146BCF">
        <w:rPr>
          <w:color w:val="000000"/>
          <w:sz w:val="20"/>
        </w:rPr>
        <w:t xml:space="preserve"> posiadającego dostęp ma obowiązek zgłoszenia zakończenia</w:t>
      </w:r>
      <w:r w:rsidRPr="00146BCF">
        <w:rPr>
          <w:color w:val="000000"/>
          <w:sz w:val="20"/>
        </w:rPr>
        <w:t xml:space="preserve"> </w:t>
      </w:r>
      <w:r w:rsidR="00FE5B2A" w:rsidRPr="00146BCF">
        <w:rPr>
          <w:color w:val="000000"/>
          <w:sz w:val="20"/>
        </w:rPr>
        <w:t> </w:t>
      </w:r>
      <w:r w:rsidRPr="00146BCF">
        <w:rPr>
          <w:color w:val="000000"/>
          <w:sz w:val="20"/>
        </w:rPr>
        <w:t>korzystania z</w:t>
      </w:r>
      <w:r w:rsidR="00324BC5">
        <w:rPr>
          <w:color w:val="000000"/>
          <w:sz w:val="20"/>
        </w:rPr>
        <w:t> </w:t>
      </w:r>
      <w:proofErr w:type="spellStart"/>
      <w:r w:rsidRPr="00146BCF">
        <w:rPr>
          <w:color w:val="000000"/>
          <w:sz w:val="20"/>
        </w:rPr>
        <w:t>geoportalu</w:t>
      </w:r>
      <w:proofErr w:type="spellEnd"/>
      <w:r w:rsidR="00DA36B2" w:rsidRPr="00146BCF">
        <w:rPr>
          <w:color w:val="000000"/>
          <w:sz w:val="20"/>
        </w:rPr>
        <w:t>.</w:t>
      </w:r>
    </w:p>
    <w:p w14:paraId="643151C0" w14:textId="1452E6AA" w:rsidR="006B1B4A" w:rsidRDefault="006B1B4A" w:rsidP="006B1B4A">
      <w:pPr>
        <w:shd w:val="clear" w:color="auto" w:fill="FFFFFF"/>
        <w:spacing w:line="360" w:lineRule="auto"/>
        <w:jc w:val="both"/>
        <w:rPr>
          <w:color w:val="000000"/>
          <w:sz w:val="20"/>
        </w:rPr>
      </w:pPr>
    </w:p>
    <w:p w14:paraId="4B67B96F" w14:textId="4825A3CB" w:rsidR="00324BC5" w:rsidRDefault="00324BC5" w:rsidP="006B1B4A">
      <w:pPr>
        <w:shd w:val="clear" w:color="auto" w:fill="FFFFFF"/>
        <w:spacing w:line="360" w:lineRule="auto"/>
        <w:jc w:val="both"/>
        <w:rPr>
          <w:color w:val="000000"/>
          <w:sz w:val="20"/>
        </w:rPr>
      </w:pPr>
    </w:p>
    <w:p w14:paraId="67098CC4" w14:textId="77777777" w:rsidR="00870A14" w:rsidRPr="00146BCF" w:rsidRDefault="00870A14" w:rsidP="006B1B4A">
      <w:pPr>
        <w:shd w:val="clear" w:color="auto" w:fill="FFFFFF"/>
        <w:spacing w:line="360" w:lineRule="auto"/>
        <w:jc w:val="both"/>
        <w:rPr>
          <w:color w:val="000000"/>
          <w:sz w:val="20"/>
        </w:rPr>
      </w:pPr>
    </w:p>
    <w:p w14:paraId="2E0D98BB" w14:textId="75F89422" w:rsidR="006B1B4A" w:rsidRPr="0030233C" w:rsidRDefault="006B1B4A" w:rsidP="006B1B4A">
      <w:pPr>
        <w:shd w:val="clear" w:color="auto" w:fill="FFFFFF"/>
        <w:rPr>
          <w:color w:val="000000"/>
        </w:rPr>
      </w:pPr>
      <w:r w:rsidRPr="00146BCF">
        <w:rPr>
          <w:color w:val="000000"/>
          <w:sz w:val="20"/>
        </w:rPr>
        <w:t xml:space="preserve">            ....................................................................</w:t>
      </w:r>
      <w:r w:rsidR="008D08BB">
        <w:rPr>
          <w:color w:val="000000"/>
          <w:sz w:val="20"/>
        </w:rPr>
        <w:tab/>
      </w:r>
      <w:r w:rsidR="008D08BB">
        <w:rPr>
          <w:color w:val="000000"/>
          <w:sz w:val="20"/>
        </w:rPr>
        <w:tab/>
      </w:r>
      <w:r w:rsidR="008D08BB">
        <w:rPr>
          <w:color w:val="000000"/>
          <w:sz w:val="20"/>
        </w:rPr>
        <w:tab/>
      </w:r>
      <w:r w:rsidR="008D08BB">
        <w:rPr>
          <w:color w:val="000000"/>
          <w:sz w:val="20"/>
        </w:rPr>
        <w:tab/>
      </w:r>
      <w:r w:rsidRPr="00146BCF">
        <w:rPr>
          <w:color w:val="000000"/>
          <w:sz w:val="20"/>
        </w:rPr>
        <w:t>................</w:t>
      </w:r>
      <w:r w:rsidR="00146BCF">
        <w:rPr>
          <w:color w:val="000000"/>
          <w:sz w:val="20"/>
        </w:rPr>
        <w:t>.................</w:t>
      </w:r>
      <w:r w:rsidR="008D08BB">
        <w:rPr>
          <w:color w:val="000000"/>
          <w:sz w:val="20"/>
        </w:rPr>
        <w:t>......</w:t>
      </w:r>
      <w:r w:rsidR="00146BCF">
        <w:rPr>
          <w:color w:val="000000"/>
          <w:sz w:val="20"/>
        </w:rPr>
        <w:t>..............</w:t>
      </w:r>
      <w:r w:rsidRPr="00146BCF">
        <w:rPr>
          <w:color w:val="000000"/>
          <w:sz w:val="20"/>
        </w:rPr>
        <w:t>....</w:t>
      </w:r>
    </w:p>
    <w:p w14:paraId="5AA8FCF2" w14:textId="153E783B" w:rsidR="006B1B4A" w:rsidRPr="00324BC5" w:rsidRDefault="006B1B4A" w:rsidP="00870A14">
      <w:pPr>
        <w:shd w:val="clear" w:color="auto" w:fill="FFFFFF"/>
        <w:ind w:left="360"/>
        <w:rPr>
          <w:i/>
          <w:color w:val="000000"/>
          <w:spacing w:val="1"/>
          <w:sz w:val="16"/>
          <w:szCs w:val="16"/>
        </w:rPr>
      </w:pPr>
      <w:r w:rsidRPr="00324BC5">
        <w:rPr>
          <w:i/>
          <w:color w:val="000000"/>
          <w:spacing w:val="1"/>
          <w:sz w:val="16"/>
          <w:szCs w:val="16"/>
        </w:rPr>
        <w:t xml:space="preserve">          </w:t>
      </w:r>
      <w:r w:rsidR="008D08BB">
        <w:rPr>
          <w:i/>
          <w:color w:val="000000"/>
          <w:spacing w:val="1"/>
          <w:sz w:val="16"/>
          <w:szCs w:val="16"/>
        </w:rPr>
        <w:t xml:space="preserve">   </w:t>
      </w:r>
      <w:r w:rsidRPr="00324BC5">
        <w:rPr>
          <w:i/>
          <w:color w:val="000000"/>
          <w:spacing w:val="1"/>
          <w:sz w:val="16"/>
          <w:szCs w:val="16"/>
        </w:rPr>
        <w:t xml:space="preserve">     Data i podpis podmiotu (firmy)</w:t>
      </w:r>
      <w:r w:rsidRPr="00324BC5">
        <w:rPr>
          <w:i/>
          <w:color w:val="000000"/>
          <w:spacing w:val="1"/>
          <w:sz w:val="16"/>
          <w:szCs w:val="16"/>
        </w:rPr>
        <w:tab/>
      </w:r>
      <w:r>
        <w:rPr>
          <w:iCs/>
          <w:color w:val="000000"/>
          <w:spacing w:val="1"/>
          <w:sz w:val="16"/>
          <w:szCs w:val="16"/>
        </w:rPr>
        <w:tab/>
      </w:r>
      <w:r>
        <w:rPr>
          <w:iCs/>
          <w:color w:val="000000"/>
          <w:spacing w:val="1"/>
          <w:sz w:val="16"/>
          <w:szCs w:val="16"/>
        </w:rPr>
        <w:tab/>
      </w:r>
      <w:r w:rsidR="00870A14">
        <w:rPr>
          <w:iCs/>
          <w:color w:val="000000"/>
          <w:spacing w:val="1"/>
          <w:sz w:val="16"/>
          <w:szCs w:val="16"/>
        </w:rPr>
        <w:t xml:space="preserve">                    </w:t>
      </w:r>
      <w:r w:rsidR="00870A14">
        <w:rPr>
          <w:iCs/>
          <w:color w:val="000000"/>
          <w:spacing w:val="1"/>
          <w:sz w:val="16"/>
          <w:szCs w:val="16"/>
        </w:rPr>
        <w:tab/>
      </w:r>
      <w:r>
        <w:rPr>
          <w:iCs/>
          <w:color w:val="000000"/>
          <w:spacing w:val="1"/>
          <w:sz w:val="16"/>
          <w:szCs w:val="16"/>
        </w:rPr>
        <w:t xml:space="preserve"> </w:t>
      </w:r>
      <w:r w:rsidR="008D08BB">
        <w:rPr>
          <w:iCs/>
          <w:color w:val="000000"/>
          <w:spacing w:val="1"/>
          <w:sz w:val="16"/>
          <w:szCs w:val="16"/>
        </w:rPr>
        <w:t xml:space="preserve">      </w:t>
      </w:r>
      <w:r w:rsidRPr="00324BC5">
        <w:rPr>
          <w:i/>
          <w:color w:val="000000"/>
          <w:spacing w:val="1"/>
          <w:sz w:val="16"/>
          <w:szCs w:val="16"/>
        </w:rPr>
        <w:t>data i  podpis użytkownika kont</w:t>
      </w:r>
      <w:r w:rsidR="00870A14">
        <w:rPr>
          <w:i/>
          <w:color w:val="000000"/>
          <w:spacing w:val="1"/>
          <w:sz w:val="16"/>
          <w:szCs w:val="16"/>
        </w:rPr>
        <w:t>a</w:t>
      </w:r>
    </w:p>
    <w:p w14:paraId="1FFCC6E7" w14:textId="77777777" w:rsidR="006B1B4A" w:rsidRPr="00434A2B" w:rsidRDefault="006B1B4A" w:rsidP="006B1B4A">
      <w:pPr>
        <w:shd w:val="clear" w:color="auto" w:fill="FFFFFF"/>
        <w:ind w:left="360" w:right="718"/>
        <w:jc w:val="center"/>
        <w:rPr>
          <w:iCs/>
          <w:sz w:val="16"/>
          <w:szCs w:val="16"/>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65"/>
        <w:gridCol w:w="6049"/>
      </w:tblGrid>
      <w:tr w:rsidR="00DE7707" w:rsidRPr="00DE7707" w14:paraId="28EECEE1" w14:textId="77777777" w:rsidTr="00870A14">
        <w:trPr>
          <w:trHeight w:val="392"/>
        </w:trPr>
        <w:tc>
          <w:tcPr>
            <w:tcW w:w="9640" w:type="dxa"/>
            <w:gridSpan w:val="3"/>
            <w:tcBorders>
              <w:top w:val="single" w:sz="12" w:space="0" w:color="auto"/>
              <w:left w:val="single" w:sz="12" w:space="0" w:color="auto"/>
              <w:bottom w:val="dashSmallGap" w:sz="4" w:space="0" w:color="auto"/>
              <w:right w:val="single" w:sz="12" w:space="0" w:color="auto"/>
            </w:tcBorders>
            <w:shd w:val="clear" w:color="auto" w:fill="auto"/>
            <w:vAlign w:val="center"/>
            <w:hideMark/>
          </w:tcPr>
          <w:p w14:paraId="798739E0"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lastRenderedPageBreak/>
              <w:t xml:space="preserve">Klauzula informacyjna Starostwa Powiatowego w Brzesku : </w:t>
            </w:r>
          </w:p>
          <w:p w14:paraId="53C4333F"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i/>
                <w:sz w:val="16"/>
                <w:szCs w:val="16"/>
                <w:lang w:eastAsia="en-US"/>
              </w:rPr>
              <w:t>Komórka organizacyjna:</w:t>
            </w:r>
            <w:r w:rsidRPr="00DE7707">
              <w:rPr>
                <w:rFonts w:ascii="Calibri" w:eastAsia="Calibri" w:hAnsi="Calibri"/>
                <w:b/>
                <w:sz w:val="16"/>
                <w:szCs w:val="16"/>
                <w:lang w:eastAsia="en-US"/>
              </w:rPr>
              <w:t xml:space="preserve"> </w:t>
            </w:r>
            <w:r w:rsidRPr="00DE7707">
              <w:rPr>
                <w:rFonts w:ascii="Calibri" w:eastAsia="Calibri" w:hAnsi="Calibri"/>
                <w:sz w:val="16"/>
                <w:szCs w:val="16"/>
                <w:lang w:eastAsia="en-US"/>
              </w:rPr>
              <w:t>Powiatowy Ośrodek Dokumentacji Geodezyjnej i Kartograficznej.</w:t>
            </w:r>
          </w:p>
        </w:tc>
      </w:tr>
      <w:tr w:rsidR="00DE7707" w:rsidRPr="00DE7707" w14:paraId="077FD212" w14:textId="77777777" w:rsidTr="00870A14">
        <w:trPr>
          <w:trHeight w:val="972"/>
        </w:trPr>
        <w:tc>
          <w:tcPr>
            <w:tcW w:w="9640" w:type="dxa"/>
            <w:gridSpan w:val="3"/>
            <w:tcBorders>
              <w:top w:val="dashSmallGap" w:sz="4" w:space="0" w:color="auto"/>
              <w:left w:val="single" w:sz="12" w:space="0" w:color="auto"/>
              <w:bottom w:val="single" w:sz="4" w:space="0" w:color="auto"/>
              <w:right w:val="single" w:sz="12" w:space="0" w:color="auto"/>
            </w:tcBorders>
            <w:shd w:val="clear" w:color="auto" w:fill="auto"/>
            <w:vAlign w:val="center"/>
            <w:hideMark/>
          </w:tcPr>
          <w:p w14:paraId="6C836327" w14:textId="77777777" w:rsidR="00DE7707" w:rsidRPr="00DE7707" w:rsidRDefault="00DE7707" w:rsidP="00A90C0B">
            <w:pPr>
              <w:jc w:val="both"/>
              <w:rPr>
                <w:rFonts w:ascii="Calibri" w:eastAsia="Calibri" w:hAnsi="Calibri"/>
                <w:i/>
                <w:sz w:val="16"/>
                <w:szCs w:val="16"/>
                <w:lang w:eastAsia="en-US"/>
              </w:rPr>
            </w:pPr>
            <w:r w:rsidRPr="00DE7707">
              <w:rPr>
                <w:rFonts w:ascii="Calibri" w:eastAsia="Calibri" w:hAnsi="Calibri"/>
                <w:i/>
                <w:sz w:val="16"/>
                <w:szCs w:val="16"/>
                <w:lang w:eastAsia="en-US"/>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tc>
      </w:tr>
      <w:tr w:rsidR="00DE7707" w:rsidRPr="00DE7707" w14:paraId="21666DBF" w14:textId="77777777" w:rsidTr="00870A14">
        <w:trPr>
          <w:trHeight w:val="541"/>
        </w:trPr>
        <w:tc>
          <w:tcPr>
            <w:tcW w:w="426" w:type="dxa"/>
            <w:tcBorders>
              <w:top w:val="single" w:sz="12" w:space="0" w:color="auto"/>
              <w:left w:val="single" w:sz="4" w:space="0" w:color="auto"/>
              <w:bottom w:val="single" w:sz="4" w:space="0" w:color="auto"/>
              <w:right w:val="single" w:sz="2" w:space="0" w:color="auto"/>
            </w:tcBorders>
            <w:shd w:val="clear" w:color="auto" w:fill="auto"/>
            <w:vAlign w:val="center"/>
          </w:tcPr>
          <w:p w14:paraId="4DAABC9A"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12" w:space="0" w:color="auto"/>
              <w:left w:val="single" w:sz="2" w:space="0" w:color="auto"/>
              <w:bottom w:val="single" w:sz="4" w:space="0" w:color="auto"/>
              <w:right w:val="single" w:sz="4" w:space="0" w:color="auto"/>
            </w:tcBorders>
            <w:shd w:val="clear" w:color="auto" w:fill="auto"/>
            <w:vAlign w:val="center"/>
            <w:hideMark/>
          </w:tcPr>
          <w:p w14:paraId="2A124566"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TOŻSAMOŚĆ I DANE KONTAKTOWE ADMINISTRATORA DANYCH OSOBOWYCH</w:t>
            </w:r>
          </w:p>
        </w:tc>
        <w:tc>
          <w:tcPr>
            <w:tcW w:w="604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9FD31A6" w14:textId="3FE10FC5"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Administratorem Danych Osobowych jest </w:t>
            </w:r>
            <w:r w:rsidRPr="00DE7707">
              <w:rPr>
                <w:rFonts w:ascii="Calibri" w:eastAsia="Calibri" w:hAnsi="Calibri"/>
                <w:b/>
                <w:sz w:val="16"/>
                <w:szCs w:val="16"/>
                <w:lang w:eastAsia="en-US"/>
              </w:rPr>
              <w:t>Starosta Brzeski</w:t>
            </w:r>
            <w:r w:rsidRPr="00DE7707">
              <w:rPr>
                <w:rFonts w:ascii="Calibri" w:eastAsia="Calibri" w:hAnsi="Calibri"/>
                <w:sz w:val="16"/>
                <w:szCs w:val="16"/>
                <w:lang w:eastAsia="en-US"/>
              </w:rPr>
              <w:t>, mający siedzibę w Brzesku przy ul. Głowackiego 51, 32-800 Brzesko, Nr telefonu: 14-66-33-111, adres e-mail: s</w:t>
            </w:r>
            <w:r w:rsidR="00962B1F">
              <w:rPr>
                <w:rFonts w:ascii="Calibri" w:eastAsia="Calibri" w:hAnsi="Calibri"/>
                <w:sz w:val="16"/>
                <w:szCs w:val="16"/>
                <w:lang w:eastAsia="en-US"/>
              </w:rPr>
              <w:t>ekretariat</w:t>
            </w:r>
            <w:r w:rsidRPr="00DE7707">
              <w:rPr>
                <w:rFonts w:ascii="Calibri" w:eastAsia="Calibri" w:hAnsi="Calibri"/>
                <w:sz w:val="16"/>
                <w:szCs w:val="16"/>
                <w:lang w:eastAsia="en-US"/>
              </w:rPr>
              <w:t>@powiatbrzeski.pl</w:t>
            </w:r>
          </w:p>
        </w:tc>
      </w:tr>
      <w:tr w:rsidR="00DE7707" w:rsidRPr="00DE7707" w14:paraId="78FB76E6" w14:textId="77777777" w:rsidTr="00870A14">
        <w:trPr>
          <w:trHeight w:val="69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718CF3F4"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4777C0FD"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DANE KONTAKTOWE </w:t>
            </w:r>
          </w:p>
          <w:p w14:paraId="583392BC"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INSPEKTORA OCHRONY </w:t>
            </w:r>
          </w:p>
          <w:p w14:paraId="4D91148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DANYCH </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78C1" w14:textId="6A5BCEB4"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W Starostwie Powiatowym w Brzesku wyznaczony został </w:t>
            </w:r>
            <w:r w:rsidRPr="00DE7707">
              <w:rPr>
                <w:rFonts w:ascii="Calibri" w:eastAsia="Calibri" w:hAnsi="Calibri"/>
                <w:b/>
                <w:sz w:val="16"/>
                <w:szCs w:val="16"/>
                <w:lang w:eastAsia="en-US"/>
              </w:rPr>
              <w:t>Inspektor Ochrony Danych</w:t>
            </w:r>
            <w:r w:rsidRPr="00DE7707">
              <w:rPr>
                <w:rFonts w:ascii="Calibri" w:eastAsia="Calibri" w:hAnsi="Calibri"/>
                <w:sz w:val="16"/>
                <w:szCs w:val="16"/>
                <w:lang w:eastAsia="en-US"/>
              </w:rPr>
              <w:t xml:space="preserve">, z którym można się skontaktować pisemnie pod adresem ADO (32-800 Brzesko, ul. </w:t>
            </w:r>
            <w:r w:rsidR="00962B1F">
              <w:rPr>
                <w:rFonts w:ascii="Calibri" w:eastAsia="Calibri" w:hAnsi="Calibri"/>
                <w:sz w:val="16"/>
                <w:szCs w:val="16"/>
                <w:lang w:eastAsia="en-US"/>
              </w:rPr>
              <w:t xml:space="preserve">Bartosza </w:t>
            </w:r>
            <w:r w:rsidRPr="00DE7707">
              <w:rPr>
                <w:rFonts w:ascii="Calibri" w:eastAsia="Calibri" w:hAnsi="Calibri"/>
                <w:sz w:val="16"/>
                <w:szCs w:val="16"/>
                <w:lang w:eastAsia="en-US"/>
              </w:rPr>
              <w:t>Głowackiego 51), bądź e-mail: iodo@powiatbrzeski.pl</w:t>
            </w:r>
          </w:p>
        </w:tc>
      </w:tr>
      <w:tr w:rsidR="00DE7707" w:rsidRPr="00DE7707" w14:paraId="2E57BEAB" w14:textId="77777777" w:rsidTr="00870A14">
        <w:trPr>
          <w:trHeight w:val="70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620D603F"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3632331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CELE PRZETWARZANIA DANYCH OSOBOWYCH I PODSTAWA PRAWNA</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E4C2" w14:textId="1A82366D"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Przetwarzanie Pani/Pana danych osobowych jest niezbędne dla zrealizowania uprawnienia lub spełnienia obowiązku wynikającego z przepisu prawa: art.7d; art. 24 ust.3; art.28b; art.40 ust.8 ustawy z dnia 17 maja 1989 r. – Prawo geodezyjne i kartograficzne (</w:t>
            </w:r>
            <w:r w:rsidR="00962B1F" w:rsidRPr="00962B1F">
              <w:rPr>
                <w:rFonts w:ascii="Calibri" w:eastAsia="Calibri" w:hAnsi="Calibri"/>
                <w:sz w:val="16"/>
                <w:szCs w:val="16"/>
                <w:lang w:eastAsia="en-US"/>
              </w:rPr>
              <w:t>Dz. U. z 2021 r. poz. 1990 ze zm.</w:t>
            </w:r>
            <w:r w:rsidRPr="00DE7707">
              <w:rPr>
                <w:rFonts w:ascii="Calibri" w:eastAsia="Calibri" w:hAnsi="Calibri"/>
                <w:sz w:val="16"/>
                <w:szCs w:val="16"/>
                <w:lang w:eastAsia="en-US"/>
              </w:rPr>
              <w:t>),  zgodnie z art. 6, art. 9, oraz art. 10 RODO.</w:t>
            </w:r>
          </w:p>
        </w:tc>
      </w:tr>
      <w:tr w:rsidR="00DE7707" w:rsidRPr="00DE7707" w14:paraId="335F25F1" w14:textId="77777777" w:rsidTr="00870A14">
        <w:trPr>
          <w:trHeight w:val="551"/>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773A77F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19183FE1"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ODBIORCY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60C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Odbiorcą danych będą wyłącznie podmioty uprawnione do przetwarzania tych danych na podstawie przepisów prawa.</w:t>
            </w:r>
          </w:p>
          <w:p w14:paraId="7D294593"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W pozostałych przypadkach, dane nie będą przekazywane innym podmiotom.</w:t>
            </w:r>
          </w:p>
        </w:tc>
      </w:tr>
      <w:tr w:rsidR="00DE7707" w:rsidRPr="00DE7707" w14:paraId="5BDFD233" w14:textId="77777777" w:rsidTr="00870A14">
        <w:trPr>
          <w:trHeight w:val="45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643F6D09"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046CDFB"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PRZEKAZYWANIE DANYCH OSOBOWYCH DO PAŃSTWA TRZECIEGO LUB ORGANIZACJI MIĘDZYNARODOWEJ</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FC9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Przekazywanie do tzw. państw trzecich (czyli poza Europejski Obszar Gospodarczy) przetwarzanych przez Starostwo Powiatowe w Brzesku Pani/Pana danych osobowych nie jest planowane. </w:t>
            </w:r>
          </w:p>
        </w:tc>
      </w:tr>
      <w:tr w:rsidR="00DE7707" w:rsidRPr="00DE7707" w14:paraId="0EC75237" w14:textId="77777777" w:rsidTr="00870A14">
        <w:trPr>
          <w:trHeight w:val="848"/>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348FCD16"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BBBA7AD"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OKRES PRZECHOWYWANIA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53CB"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DE7707" w:rsidRPr="00DE7707" w14:paraId="3E6C2D46" w14:textId="77777777" w:rsidTr="00870A14">
        <w:trPr>
          <w:trHeight w:val="60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FA9B5B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CABF321"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PRAWA PODMIOTÓW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4327"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DE7707" w:rsidRPr="00DE7707" w14:paraId="6ACAF620" w14:textId="77777777" w:rsidTr="00870A14">
        <w:trPr>
          <w:trHeight w:val="700"/>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5711A4E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5AEF2C65"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PRAWO WNIESIENIA SKARGI DO ORGANU NADZORCZEGO</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04A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Posiada Pani/Pan możliwość </w:t>
            </w:r>
            <w:r w:rsidRPr="00DE7707">
              <w:rPr>
                <w:rFonts w:ascii="Calibri" w:eastAsia="Calibri" w:hAnsi="Calibri"/>
                <w:b/>
                <w:sz w:val="16"/>
                <w:szCs w:val="16"/>
                <w:lang w:eastAsia="en-US"/>
              </w:rPr>
              <w:t>wniesienia skargi</w:t>
            </w:r>
            <w:r w:rsidRPr="00DE7707">
              <w:rPr>
                <w:rFonts w:ascii="Calibri" w:eastAsia="Calibri" w:hAnsi="Calibri"/>
                <w:sz w:val="16"/>
                <w:szCs w:val="16"/>
                <w:lang w:eastAsia="en-US"/>
              </w:rPr>
              <w:t xml:space="preserve"> do organu nadzorczego, którym jest Prezes Urzędu Ochrony Danych Osobowych. Prawo takie przysługuje Pani/Panu wtedy, kiedy uzna Pani/Pan iż przetwarzanie danych osobowych narusza przepisy o ochronie danych osobowych.</w:t>
            </w:r>
          </w:p>
        </w:tc>
      </w:tr>
      <w:tr w:rsidR="00DE7707" w:rsidRPr="00DE7707" w14:paraId="5B178E7F" w14:textId="77777777" w:rsidTr="00870A14">
        <w:trPr>
          <w:trHeight w:val="41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75119F2"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4D5D172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INFORMACJA O DOWOLNOŚCI LUB OBOWIĄZKU PODANIA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1761"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Podanie przez Panią/Pana danych osobowych może być wymogiem ustawowym bądź umownym, mogą być także warunkiem zawarcia umowy, do których Pani/Pan będą zobowiązani.</w:t>
            </w:r>
          </w:p>
          <w:p w14:paraId="0040ABA6"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Obowiązek ustawowy</w:t>
            </w:r>
            <w:r w:rsidRPr="00DE7707">
              <w:rPr>
                <w:rFonts w:ascii="Calibri" w:eastAsia="Calibri" w:hAnsi="Calibri"/>
                <w:sz w:val="16"/>
                <w:szCs w:val="16"/>
                <w:lang w:eastAsia="en-US"/>
              </w:rPr>
              <w:t xml:space="preserve"> – dane osobowe konieczne w celu realizacji zadania ustawowego.</w:t>
            </w:r>
          </w:p>
          <w:p w14:paraId="4C05B6C0"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Wymóg umowny</w:t>
            </w:r>
            <w:r w:rsidRPr="00DE7707">
              <w:rPr>
                <w:rFonts w:ascii="Calibri" w:eastAsia="Calibri" w:hAnsi="Calibri"/>
                <w:sz w:val="16"/>
                <w:szCs w:val="16"/>
                <w:lang w:eastAsia="en-US"/>
              </w:rPr>
              <w:t xml:space="preserve"> – dane osobowe konieczne w celu realizacji warunków umowy. </w:t>
            </w:r>
          </w:p>
          <w:p w14:paraId="1240CD7A"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Warunek zawarcia umowy</w:t>
            </w:r>
            <w:r w:rsidRPr="00DE7707">
              <w:rPr>
                <w:rFonts w:ascii="Calibri" w:eastAsia="Calibri" w:hAnsi="Calibri"/>
                <w:sz w:val="16"/>
                <w:szCs w:val="16"/>
                <w:lang w:eastAsia="en-US"/>
              </w:rPr>
              <w:t xml:space="preserve"> – dane osobowe konieczne w celu zawarcia umowy.</w:t>
            </w:r>
          </w:p>
        </w:tc>
      </w:tr>
      <w:tr w:rsidR="00DE7707" w:rsidRPr="00DE7707" w14:paraId="6F794CCF" w14:textId="77777777" w:rsidTr="00870A14">
        <w:trPr>
          <w:trHeight w:val="385"/>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31C27B6C"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D05BD8C"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ZAUTOMATYZOWANE PODEJMOWANIE DECYZJI, W TYM PROFILOWANIE</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5922"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Pani/Pana dane osobowe nie będą przetwarzane w sposób zautomatyzowany i nie będą podlegały profilowaniu.</w:t>
            </w:r>
          </w:p>
        </w:tc>
      </w:tr>
    </w:tbl>
    <w:p w14:paraId="1B848AC7" w14:textId="77777777" w:rsidR="00DE7707" w:rsidRPr="00741C19" w:rsidRDefault="00DE7707" w:rsidP="00DE7707">
      <w:pPr>
        <w:shd w:val="clear" w:color="auto" w:fill="FFFFFF"/>
        <w:spacing w:line="360" w:lineRule="auto"/>
        <w:jc w:val="both"/>
        <w:rPr>
          <w:color w:val="000000"/>
          <w:sz w:val="22"/>
          <w:szCs w:val="22"/>
        </w:rPr>
      </w:pPr>
    </w:p>
    <w:bookmarkEnd w:id="1"/>
    <w:p w14:paraId="46CCA539" w14:textId="77777777" w:rsidR="005F5042" w:rsidRDefault="005F5042">
      <w:pPr>
        <w:shd w:val="clear" w:color="auto" w:fill="FFFFFF"/>
        <w:ind w:left="62"/>
        <w:jc w:val="right"/>
        <w:rPr>
          <w:color w:val="000000"/>
        </w:rPr>
      </w:pPr>
    </w:p>
    <w:p w14:paraId="33EB46A3" w14:textId="77777777" w:rsidR="00741C19" w:rsidRDefault="00741C19">
      <w:pPr>
        <w:shd w:val="clear" w:color="auto" w:fill="FFFFFF"/>
        <w:ind w:left="62"/>
        <w:jc w:val="right"/>
        <w:rPr>
          <w:color w:val="000000"/>
        </w:rPr>
      </w:pPr>
    </w:p>
    <w:sectPr w:rsidR="00741C19" w:rsidSect="00870A14">
      <w:pgSz w:w="11906" w:h="16838"/>
      <w:pgMar w:top="1417" w:right="1133"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3540" w14:textId="77777777" w:rsidR="00491C16" w:rsidRDefault="00491C16">
      <w:r>
        <w:separator/>
      </w:r>
    </w:p>
  </w:endnote>
  <w:endnote w:type="continuationSeparator" w:id="0">
    <w:p w14:paraId="28394836" w14:textId="77777777" w:rsidR="00491C16" w:rsidRDefault="004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3B76" w14:textId="77777777" w:rsidR="00491C16" w:rsidRDefault="00491C16">
      <w:r>
        <w:separator/>
      </w:r>
    </w:p>
  </w:footnote>
  <w:footnote w:type="continuationSeparator" w:id="0">
    <w:p w14:paraId="48D199BF" w14:textId="77777777" w:rsidR="00491C16" w:rsidRDefault="0049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E0FFE0"/>
    <w:lvl w:ilvl="0">
      <w:start w:val="1"/>
      <w:numFmt w:val="decimal"/>
      <w:pStyle w:val="Nagwek1"/>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BF4481"/>
    <w:multiLevelType w:val="hybridMultilevel"/>
    <w:tmpl w:val="9C1A190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AA903D5"/>
    <w:multiLevelType w:val="hybridMultilevel"/>
    <w:tmpl w:val="2CE8435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289517C2"/>
    <w:multiLevelType w:val="hybridMultilevel"/>
    <w:tmpl w:val="4C54B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300CDE"/>
    <w:multiLevelType w:val="hybridMultilevel"/>
    <w:tmpl w:val="982E8D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7C40730"/>
    <w:multiLevelType w:val="hybridMultilevel"/>
    <w:tmpl w:val="C9962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FA3824"/>
    <w:multiLevelType w:val="hybridMultilevel"/>
    <w:tmpl w:val="E0801EEE"/>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B4416"/>
    <w:multiLevelType w:val="hybridMultilevel"/>
    <w:tmpl w:val="6E3C95C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A06D1"/>
    <w:multiLevelType w:val="hybridMultilevel"/>
    <w:tmpl w:val="DF3A680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4598B"/>
    <w:multiLevelType w:val="hybridMultilevel"/>
    <w:tmpl w:val="C5E67C0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877B85"/>
    <w:multiLevelType w:val="hybridMultilevel"/>
    <w:tmpl w:val="94447E3A"/>
    <w:lvl w:ilvl="0" w:tplc="0415000F">
      <w:start w:val="1"/>
      <w:numFmt w:val="decimal"/>
      <w:lvlText w:val="%1."/>
      <w:lvlJc w:val="left"/>
      <w:pPr>
        <w:ind w:left="720" w:hanging="360"/>
      </w:pPr>
    </w:lvl>
    <w:lvl w:ilvl="1" w:tplc="FC4211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F7D31"/>
    <w:multiLevelType w:val="hybridMultilevel"/>
    <w:tmpl w:val="13B43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533C7D"/>
    <w:multiLevelType w:val="hybridMultilevel"/>
    <w:tmpl w:val="7012F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2A2D38"/>
    <w:multiLevelType w:val="hybridMultilevel"/>
    <w:tmpl w:val="D41CBB48"/>
    <w:lvl w:ilvl="0" w:tplc="FFFFFFFF">
      <w:start w:val="3"/>
      <w:numFmt w:val="bullet"/>
      <w:lvlText w:val="-"/>
      <w:lvlJc w:val="left"/>
      <w:pPr>
        <w:tabs>
          <w:tab w:val="num" w:pos="758"/>
        </w:tabs>
        <w:ind w:left="758" w:hanging="360"/>
      </w:pPr>
      <w:rPr>
        <w:rFonts w:ascii="Times New Roman" w:eastAsia="Times New Roman" w:hAnsi="Times New Roman" w:cs="Times New Roman" w:hint="default"/>
      </w:rPr>
    </w:lvl>
    <w:lvl w:ilvl="1" w:tplc="04150003" w:tentative="1">
      <w:start w:val="1"/>
      <w:numFmt w:val="bullet"/>
      <w:lvlText w:val="o"/>
      <w:lvlJc w:val="left"/>
      <w:pPr>
        <w:tabs>
          <w:tab w:val="num" w:pos="1838"/>
        </w:tabs>
        <w:ind w:left="1838" w:hanging="360"/>
      </w:pPr>
      <w:rPr>
        <w:rFonts w:ascii="Courier New" w:hAnsi="Courier New" w:hint="default"/>
      </w:rPr>
    </w:lvl>
    <w:lvl w:ilvl="2" w:tplc="04150005" w:tentative="1">
      <w:start w:val="1"/>
      <w:numFmt w:val="bullet"/>
      <w:lvlText w:val=""/>
      <w:lvlJc w:val="left"/>
      <w:pPr>
        <w:tabs>
          <w:tab w:val="num" w:pos="2558"/>
        </w:tabs>
        <w:ind w:left="2558" w:hanging="360"/>
      </w:pPr>
      <w:rPr>
        <w:rFonts w:ascii="Wingdings" w:hAnsi="Wingdings" w:hint="default"/>
      </w:rPr>
    </w:lvl>
    <w:lvl w:ilvl="3" w:tplc="04150001" w:tentative="1">
      <w:start w:val="1"/>
      <w:numFmt w:val="bullet"/>
      <w:lvlText w:val=""/>
      <w:lvlJc w:val="left"/>
      <w:pPr>
        <w:tabs>
          <w:tab w:val="num" w:pos="3278"/>
        </w:tabs>
        <w:ind w:left="3278" w:hanging="360"/>
      </w:pPr>
      <w:rPr>
        <w:rFonts w:ascii="Symbol" w:hAnsi="Symbol" w:hint="default"/>
      </w:rPr>
    </w:lvl>
    <w:lvl w:ilvl="4" w:tplc="04150003" w:tentative="1">
      <w:start w:val="1"/>
      <w:numFmt w:val="bullet"/>
      <w:lvlText w:val="o"/>
      <w:lvlJc w:val="left"/>
      <w:pPr>
        <w:tabs>
          <w:tab w:val="num" w:pos="3998"/>
        </w:tabs>
        <w:ind w:left="3998" w:hanging="360"/>
      </w:pPr>
      <w:rPr>
        <w:rFonts w:ascii="Courier New" w:hAnsi="Courier New" w:hint="default"/>
      </w:rPr>
    </w:lvl>
    <w:lvl w:ilvl="5" w:tplc="04150005" w:tentative="1">
      <w:start w:val="1"/>
      <w:numFmt w:val="bullet"/>
      <w:lvlText w:val=""/>
      <w:lvlJc w:val="left"/>
      <w:pPr>
        <w:tabs>
          <w:tab w:val="num" w:pos="4718"/>
        </w:tabs>
        <w:ind w:left="4718" w:hanging="360"/>
      </w:pPr>
      <w:rPr>
        <w:rFonts w:ascii="Wingdings" w:hAnsi="Wingdings" w:hint="default"/>
      </w:rPr>
    </w:lvl>
    <w:lvl w:ilvl="6" w:tplc="04150001" w:tentative="1">
      <w:start w:val="1"/>
      <w:numFmt w:val="bullet"/>
      <w:lvlText w:val=""/>
      <w:lvlJc w:val="left"/>
      <w:pPr>
        <w:tabs>
          <w:tab w:val="num" w:pos="5438"/>
        </w:tabs>
        <w:ind w:left="5438" w:hanging="360"/>
      </w:pPr>
      <w:rPr>
        <w:rFonts w:ascii="Symbol" w:hAnsi="Symbol" w:hint="default"/>
      </w:rPr>
    </w:lvl>
    <w:lvl w:ilvl="7" w:tplc="04150003" w:tentative="1">
      <w:start w:val="1"/>
      <w:numFmt w:val="bullet"/>
      <w:lvlText w:val="o"/>
      <w:lvlJc w:val="left"/>
      <w:pPr>
        <w:tabs>
          <w:tab w:val="num" w:pos="6158"/>
        </w:tabs>
        <w:ind w:left="6158" w:hanging="360"/>
      </w:pPr>
      <w:rPr>
        <w:rFonts w:ascii="Courier New" w:hAnsi="Courier New" w:hint="default"/>
      </w:rPr>
    </w:lvl>
    <w:lvl w:ilvl="8" w:tplc="04150005" w:tentative="1">
      <w:start w:val="1"/>
      <w:numFmt w:val="bullet"/>
      <w:lvlText w:val=""/>
      <w:lvlJc w:val="left"/>
      <w:pPr>
        <w:tabs>
          <w:tab w:val="num" w:pos="6878"/>
        </w:tabs>
        <w:ind w:left="6878" w:hanging="360"/>
      </w:pPr>
      <w:rPr>
        <w:rFonts w:ascii="Wingdings" w:hAnsi="Wingdings" w:hint="default"/>
      </w:rPr>
    </w:lvl>
  </w:abstractNum>
  <w:abstractNum w:abstractNumId="14" w15:restartNumberingAfterBreak="0">
    <w:nsid w:val="74331DAE"/>
    <w:multiLevelType w:val="hybridMultilevel"/>
    <w:tmpl w:val="A68CD710"/>
    <w:lvl w:ilvl="0" w:tplc="04150011">
      <w:start w:val="1"/>
      <w:numFmt w:val="decimal"/>
      <w:lvlText w:val="%1)"/>
      <w:lvlJc w:val="left"/>
      <w:pPr>
        <w:ind w:left="9008"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748E4290"/>
    <w:multiLevelType w:val="hybridMultilevel"/>
    <w:tmpl w:val="8FAAD2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7A0617CB"/>
    <w:multiLevelType w:val="hybridMultilevel"/>
    <w:tmpl w:val="E04450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EC769C4"/>
    <w:multiLevelType w:val="hybridMultilevel"/>
    <w:tmpl w:val="63FAFA16"/>
    <w:lvl w:ilvl="0" w:tplc="BC3A9470">
      <w:start w:val="1"/>
      <w:numFmt w:val="decimal"/>
      <w:lvlText w:val="%1."/>
      <w:lvlJc w:val="left"/>
      <w:pPr>
        <w:tabs>
          <w:tab w:val="num" w:pos="360"/>
        </w:tabs>
        <w:ind w:left="360" w:hanging="360"/>
      </w:pPr>
      <w:rPr>
        <w:b w:val="0"/>
        <w:bCs/>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4700375">
    <w:abstractNumId w:val="0"/>
  </w:num>
  <w:num w:numId="2" w16cid:durableId="2083722991">
    <w:abstractNumId w:val="13"/>
  </w:num>
  <w:num w:numId="3" w16cid:durableId="2118912128">
    <w:abstractNumId w:val="7"/>
  </w:num>
  <w:num w:numId="4" w16cid:durableId="1350718879">
    <w:abstractNumId w:val="6"/>
  </w:num>
  <w:num w:numId="5" w16cid:durableId="137496193">
    <w:abstractNumId w:val="17"/>
  </w:num>
  <w:num w:numId="6" w16cid:durableId="893463179">
    <w:abstractNumId w:val="9"/>
  </w:num>
  <w:num w:numId="7" w16cid:durableId="1494954700">
    <w:abstractNumId w:val="8"/>
  </w:num>
  <w:num w:numId="8" w16cid:durableId="1936281798">
    <w:abstractNumId w:val="15"/>
  </w:num>
  <w:num w:numId="9" w16cid:durableId="237911734">
    <w:abstractNumId w:val="1"/>
  </w:num>
  <w:num w:numId="10" w16cid:durableId="53624404">
    <w:abstractNumId w:val="2"/>
  </w:num>
  <w:num w:numId="11" w16cid:durableId="1390105332">
    <w:abstractNumId w:val="14"/>
  </w:num>
  <w:num w:numId="12" w16cid:durableId="550534567">
    <w:abstractNumId w:val="11"/>
  </w:num>
  <w:num w:numId="13" w16cid:durableId="126669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3341843">
    <w:abstractNumId w:val="10"/>
  </w:num>
  <w:num w:numId="15" w16cid:durableId="1618222690">
    <w:abstractNumId w:val="12"/>
  </w:num>
  <w:num w:numId="16" w16cid:durableId="1199660879">
    <w:abstractNumId w:val="3"/>
  </w:num>
  <w:num w:numId="17" w16cid:durableId="472646922">
    <w:abstractNumId w:val="5"/>
  </w:num>
  <w:num w:numId="18" w16cid:durableId="324091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D6"/>
    <w:rsid w:val="00000EC1"/>
    <w:rsid w:val="00010142"/>
    <w:rsid w:val="00011C72"/>
    <w:rsid w:val="0008623D"/>
    <w:rsid w:val="000922C4"/>
    <w:rsid w:val="000C68B2"/>
    <w:rsid w:val="000D42A9"/>
    <w:rsid w:val="000E228C"/>
    <w:rsid w:val="00102D12"/>
    <w:rsid w:val="00132E3F"/>
    <w:rsid w:val="00137F12"/>
    <w:rsid w:val="00146BCF"/>
    <w:rsid w:val="00154B0F"/>
    <w:rsid w:val="00163ED3"/>
    <w:rsid w:val="00165281"/>
    <w:rsid w:val="0016799A"/>
    <w:rsid w:val="001902B7"/>
    <w:rsid w:val="001E6CF5"/>
    <w:rsid w:val="001F11AC"/>
    <w:rsid w:val="001F5B42"/>
    <w:rsid w:val="00207B29"/>
    <w:rsid w:val="00215CBA"/>
    <w:rsid w:val="00241322"/>
    <w:rsid w:val="00241EAC"/>
    <w:rsid w:val="0028779A"/>
    <w:rsid w:val="002A0C0C"/>
    <w:rsid w:val="002E2B52"/>
    <w:rsid w:val="0030233C"/>
    <w:rsid w:val="00307E14"/>
    <w:rsid w:val="0032177B"/>
    <w:rsid w:val="00324BC5"/>
    <w:rsid w:val="00373F07"/>
    <w:rsid w:val="003F5672"/>
    <w:rsid w:val="00434A2B"/>
    <w:rsid w:val="00440351"/>
    <w:rsid w:val="00442B42"/>
    <w:rsid w:val="004633A2"/>
    <w:rsid w:val="0048779E"/>
    <w:rsid w:val="00491C16"/>
    <w:rsid w:val="00494AB4"/>
    <w:rsid w:val="004B5366"/>
    <w:rsid w:val="004F6688"/>
    <w:rsid w:val="00511C42"/>
    <w:rsid w:val="0051797D"/>
    <w:rsid w:val="00522D4F"/>
    <w:rsid w:val="005347CE"/>
    <w:rsid w:val="00541F99"/>
    <w:rsid w:val="00546CB9"/>
    <w:rsid w:val="0055441E"/>
    <w:rsid w:val="0056444E"/>
    <w:rsid w:val="0056575A"/>
    <w:rsid w:val="00571DC8"/>
    <w:rsid w:val="0057718B"/>
    <w:rsid w:val="005B119D"/>
    <w:rsid w:val="005D12BF"/>
    <w:rsid w:val="005D1A36"/>
    <w:rsid w:val="005D7504"/>
    <w:rsid w:val="005F5042"/>
    <w:rsid w:val="005F61F7"/>
    <w:rsid w:val="00616E2D"/>
    <w:rsid w:val="006210EC"/>
    <w:rsid w:val="00636BC7"/>
    <w:rsid w:val="00647908"/>
    <w:rsid w:val="00663B9D"/>
    <w:rsid w:val="00681F4A"/>
    <w:rsid w:val="006A52D1"/>
    <w:rsid w:val="006B1B4A"/>
    <w:rsid w:val="006B4837"/>
    <w:rsid w:val="006D6FAA"/>
    <w:rsid w:val="007157F3"/>
    <w:rsid w:val="00740E2C"/>
    <w:rsid w:val="00741C19"/>
    <w:rsid w:val="007520D6"/>
    <w:rsid w:val="00761B51"/>
    <w:rsid w:val="007929D6"/>
    <w:rsid w:val="007B7B54"/>
    <w:rsid w:val="007D037E"/>
    <w:rsid w:val="008126C5"/>
    <w:rsid w:val="008202D6"/>
    <w:rsid w:val="008236AA"/>
    <w:rsid w:val="00851DC6"/>
    <w:rsid w:val="00870A14"/>
    <w:rsid w:val="008921FF"/>
    <w:rsid w:val="008A419F"/>
    <w:rsid w:val="008C054D"/>
    <w:rsid w:val="008D08BB"/>
    <w:rsid w:val="008D33E4"/>
    <w:rsid w:val="009331EF"/>
    <w:rsid w:val="00944D2D"/>
    <w:rsid w:val="00956037"/>
    <w:rsid w:val="00962B1F"/>
    <w:rsid w:val="009903C9"/>
    <w:rsid w:val="009A17B6"/>
    <w:rsid w:val="009B38D2"/>
    <w:rsid w:val="009C09D6"/>
    <w:rsid w:val="009C6ECB"/>
    <w:rsid w:val="00A059BA"/>
    <w:rsid w:val="00A305EC"/>
    <w:rsid w:val="00A516B4"/>
    <w:rsid w:val="00A577E9"/>
    <w:rsid w:val="00A90C0B"/>
    <w:rsid w:val="00A911E8"/>
    <w:rsid w:val="00A95841"/>
    <w:rsid w:val="00AA58B4"/>
    <w:rsid w:val="00AB1136"/>
    <w:rsid w:val="00AD5AB2"/>
    <w:rsid w:val="00AE1865"/>
    <w:rsid w:val="00B34281"/>
    <w:rsid w:val="00B36661"/>
    <w:rsid w:val="00B46A6C"/>
    <w:rsid w:val="00B53A49"/>
    <w:rsid w:val="00B53EA2"/>
    <w:rsid w:val="00B76885"/>
    <w:rsid w:val="00B91642"/>
    <w:rsid w:val="00BE6532"/>
    <w:rsid w:val="00BE6D25"/>
    <w:rsid w:val="00BF23F5"/>
    <w:rsid w:val="00C0045B"/>
    <w:rsid w:val="00C77197"/>
    <w:rsid w:val="00C84F42"/>
    <w:rsid w:val="00C935E3"/>
    <w:rsid w:val="00CF208F"/>
    <w:rsid w:val="00D209AB"/>
    <w:rsid w:val="00D55762"/>
    <w:rsid w:val="00D76714"/>
    <w:rsid w:val="00D76931"/>
    <w:rsid w:val="00D92D3D"/>
    <w:rsid w:val="00D93911"/>
    <w:rsid w:val="00DA36B2"/>
    <w:rsid w:val="00DB3039"/>
    <w:rsid w:val="00DB59C0"/>
    <w:rsid w:val="00DC01BB"/>
    <w:rsid w:val="00DD118F"/>
    <w:rsid w:val="00DE7707"/>
    <w:rsid w:val="00DF148E"/>
    <w:rsid w:val="00DF5180"/>
    <w:rsid w:val="00E1701C"/>
    <w:rsid w:val="00E5571F"/>
    <w:rsid w:val="00E57473"/>
    <w:rsid w:val="00E66849"/>
    <w:rsid w:val="00E80EAC"/>
    <w:rsid w:val="00E83D51"/>
    <w:rsid w:val="00F276C9"/>
    <w:rsid w:val="00F647D7"/>
    <w:rsid w:val="00F8023C"/>
    <w:rsid w:val="00F9114B"/>
    <w:rsid w:val="00F9154C"/>
    <w:rsid w:val="00FD08FB"/>
    <w:rsid w:val="00FD64C3"/>
    <w:rsid w:val="00FE5B2A"/>
    <w:rsid w:val="00FF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B7A5"/>
  <w15:chartTrackingRefBased/>
  <w15:docId w15:val="{0923AA8D-91D3-4844-A373-CF49F2A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A419F"/>
    <w:rPr>
      <w:sz w:val="24"/>
    </w:rPr>
  </w:style>
  <w:style w:type="paragraph" w:styleId="Nagwek1">
    <w:name w:val="heading 1"/>
    <w:basedOn w:val="Normalny"/>
    <w:next w:val="Normalny"/>
    <w:qFormat/>
    <w:pPr>
      <w:keepNext/>
      <w:widowControl w:val="0"/>
      <w:numPr>
        <w:numId w:val="1"/>
      </w:numPr>
      <w:tabs>
        <w:tab w:val="left" w:pos="360"/>
      </w:tabs>
      <w:overflowPunct w:val="0"/>
      <w:autoSpaceDE w:val="0"/>
      <w:autoSpaceDN w:val="0"/>
      <w:adjustRightInd w:val="0"/>
      <w:spacing w:before="120" w:after="60"/>
      <w:jc w:val="both"/>
      <w:textAlignment w:val="baseline"/>
      <w:outlineLvl w:val="0"/>
    </w:pPr>
    <w:rPr>
      <w:rFonts w:ascii="Arial" w:hAnsi="Arial"/>
      <w:kern w:val="28"/>
      <w:sz w:val="28"/>
    </w:rPr>
  </w:style>
  <w:style w:type="paragraph" w:styleId="Nagwek2">
    <w:name w:val="heading 2"/>
    <w:basedOn w:val="Normalny"/>
    <w:next w:val="Normalny"/>
    <w:qFormat/>
    <w:pPr>
      <w:keepNext/>
      <w:shd w:val="clear" w:color="auto" w:fill="FFFFFF"/>
      <w:tabs>
        <w:tab w:val="left" w:leader="dot" w:pos="9259"/>
      </w:tabs>
      <w:ind w:left="5971"/>
      <w:outlineLvl w:val="1"/>
    </w:pPr>
    <w:rPr>
      <w:b/>
      <w:bCs/>
      <w:color w:val="000000"/>
      <w:sz w:val="20"/>
      <w:szCs w:val="24"/>
      <w:u w:val="single"/>
    </w:rPr>
  </w:style>
  <w:style w:type="paragraph" w:styleId="Nagwek3">
    <w:name w:val="heading 3"/>
    <w:basedOn w:val="Normalny"/>
    <w:next w:val="Normalny"/>
    <w:qFormat/>
    <w:pPr>
      <w:keepNext/>
      <w:shd w:val="clear" w:color="auto" w:fill="FFFFFF"/>
      <w:spacing w:line="307" w:lineRule="exact"/>
      <w:ind w:left="2213" w:right="1037" w:hanging="792"/>
      <w:jc w:val="center"/>
      <w:outlineLvl w:val="2"/>
    </w:pPr>
    <w:rPr>
      <w:b/>
      <w:bCs/>
      <w:color w:val="000000"/>
      <w:spacing w:val="2"/>
      <w:sz w:val="26"/>
      <w:szCs w:val="26"/>
    </w:rPr>
  </w:style>
  <w:style w:type="paragraph" w:styleId="Nagwek4">
    <w:name w:val="heading 4"/>
    <w:basedOn w:val="Normalny"/>
    <w:next w:val="Normalny"/>
    <w:qFormat/>
    <w:pPr>
      <w:keepNext/>
      <w:shd w:val="clear" w:color="auto" w:fill="FFFFFF"/>
      <w:spacing w:line="307" w:lineRule="exact"/>
      <w:ind w:left="2213" w:right="1037" w:hanging="792"/>
      <w:jc w:val="center"/>
      <w:outlineLvl w:val="3"/>
    </w:pPr>
    <w:rPr>
      <w:b/>
      <w:bCs/>
      <w:color w:val="000000"/>
      <w:spacing w:val="2"/>
      <w:sz w:val="22"/>
      <w:szCs w:val="26"/>
    </w:rPr>
  </w:style>
  <w:style w:type="paragraph" w:styleId="Nagwek5">
    <w:name w:val="heading 5"/>
    <w:basedOn w:val="Normalny"/>
    <w:next w:val="Normalny"/>
    <w:qFormat/>
    <w:pPr>
      <w:keepNext/>
      <w:outlineLvl w:val="4"/>
    </w:pPr>
    <w:rPr>
      <w:b/>
      <w:bCs/>
      <w:sz w:val="28"/>
    </w:rPr>
  </w:style>
  <w:style w:type="paragraph" w:styleId="Nagwek6">
    <w:name w:val="heading 6"/>
    <w:basedOn w:val="Normalny"/>
    <w:next w:val="Normalny"/>
    <w:qFormat/>
    <w:pPr>
      <w:keepNext/>
      <w:autoSpaceDE w:val="0"/>
      <w:autoSpaceDN w:val="0"/>
      <w:adjustRightInd w:val="0"/>
      <w:jc w:val="center"/>
      <w:outlineLvl w:val="5"/>
    </w:pPr>
    <w:rPr>
      <w:rFonts w:ascii="Times-Bold" w:hAnsi="Times-Bold"/>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jc w:val="both"/>
    </w:pPr>
    <w:rPr>
      <w:szCs w:val="24"/>
    </w:rPr>
  </w:style>
  <w:style w:type="character" w:styleId="Pogrubienie">
    <w:name w:val="Strong"/>
    <w:qFormat/>
    <w:rPr>
      <w:b/>
      <w:bCs/>
    </w:rPr>
  </w:style>
  <w:style w:type="paragraph" w:styleId="Tekstpodstawowywcity">
    <w:name w:val="Body Text Indent"/>
    <w:basedOn w:val="Normalny"/>
    <w:pPr>
      <w:shd w:val="clear" w:color="auto" w:fill="FFFFFF"/>
      <w:spacing w:before="221" w:line="235" w:lineRule="exact"/>
      <w:ind w:left="77"/>
      <w:jc w:val="both"/>
    </w:pPr>
    <w:rPr>
      <w:color w:val="000000"/>
      <w:spacing w:val="2"/>
    </w:rPr>
  </w:style>
  <w:style w:type="paragraph" w:styleId="Tekstpodstawowywcity2">
    <w:name w:val="Body Text Indent 2"/>
    <w:basedOn w:val="Normalny"/>
    <w:pPr>
      <w:shd w:val="clear" w:color="auto" w:fill="FFFFFF"/>
      <w:tabs>
        <w:tab w:val="left" w:pos="686"/>
      </w:tabs>
      <w:spacing w:line="360" w:lineRule="auto"/>
      <w:ind w:left="360"/>
      <w:jc w:val="both"/>
    </w:pPr>
    <w:rPr>
      <w:color w:val="000000"/>
      <w:spacing w:val="4"/>
      <w:szCs w:val="24"/>
    </w:rPr>
  </w:style>
  <w:style w:type="paragraph" w:styleId="Tekstdymka">
    <w:name w:val="Balloon Text"/>
    <w:basedOn w:val="Normalny"/>
    <w:semiHidden/>
    <w:rsid w:val="002E2B52"/>
    <w:rPr>
      <w:rFonts w:ascii="Tahoma" w:hAnsi="Tahoma" w:cs="Tahoma"/>
      <w:sz w:val="16"/>
      <w:szCs w:val="16"/>
    </w:rPr>
  </w:style>
  <w:style w:type="paragraph" w:styleId="Bezodstpw">
    <w:name w:val="No Spacing"/>
    <w:uiPriority w:val="1"/>
    <w:qFormat/>
    <w:rsid w:val="004F6688"/>
    <w:rPr>
      <w:sz w:val="24"/>
    </w:rPr>
  </w:style>
  <w:style w:type="character" w:styleId="Hipercze">
    <w:name w:val="Hyperlink"/>
    <w:rsid w:val="00DB59C0"/>
    <w:rPr>
      <w:color w:val="0563C1"/>
      <w:u w:val="single"/>
    </w:rPr>
  </w:style>
  <w:style w:type="character" w:styleId="Nierozpoznanawzmianka">
    <w:name w:val="Unresolved Mention"/>
    <w:uiPriority w:val="99"/>
    <w:semiHidden/>
    <w:unhideWhenUsed/>
    <w:rsid w:val="00DB59C0"/>
    <w:rPr>
      <w:color w:val="605E5C"/>
      <w:shd w:val="clear" w:color="auto" w:fill="E1DFDD"/>
    </w:rPr>
  </w:style>
  <w:style w:type="table" w:styleId="Tabela-Siatka">
    <w:name w:val="Table Grid"/>
    <w:basedOn w:val="Standardowy"/>
    <w:uiPriority w:val="59"/>
    <w:rsid w:val="00DE77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3077">
      <w:bodyDiv w:val="1"/>
      <w:marLeft w:val="0"/>
      <w:marRight w:val="0"/>
      <w:marTop w:val="0"/>
      <w:marBottom w:val="0"/>
      <w:divBdr>
        <w:top w:val="none" w:sz="0" w:space="0" w:color="auto"/>
        <w:left w:val="none" w:sz="0" w:space="0" w:color="auto"/>
        <w:bottom w:val="none" w:sz="0" w:space="0" w:color="auto"/>
        <w:right w:val="none" w:sz="0" w:space="0" w:color="auto"/>
      </w:divBdr>
    </w:div>
    <w:div w:id="1081100240">
      <w:bodyDiv w:val="1"/>
      <w:marLeft w:val="0"/>
      <w:marRight w:val="0"/>
      <w:marTop w:val="0"/>
      <w:marBottom w:val="0"/>
      <w:divBdr>
        <w:top w:val="none" w:sz="0" w:space="0" w:color="auto"/>
        <w:left w:val="none" w:sz="0" w:space="0" w:color="auto"/>
        <w:bottom w:val="none" w:sz="0" w:space="0" w:color="auto"/>
        <w:right w:val="none" w:sz="0" w:space="0" w:color="auto"/>
      </w:divBdr>
    </w:div>
    <w:div w:id="1804468802">
      <w:bodyDiv w:val="1"/>
      <w:marLeft w:val="0"/>
      <w:marRight w:val="0"/>
      <w:marTop w:val="0"/>
      <w:marBottom w:val="0"/>
      <w:divBdr>
        <w:top w:val="none" w:sz="0" w:space="0" w:color="auto"/>
        <w:left w:val="none" w:sz="0" w:space="0" w:color="auto"/>
        <w:bottom w:val="none" w:sz="0" w:space="0" w:color="auto"/>
        <w:right w:val="none" w:sz="0" w:space="0" w:color="auto"/>
      </w:divBdr>
    </w:div>
    <w:div w:id="18086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rzesko.geoportal2.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5787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WNIOSEK NR GN/15-03</vt:lpstr>
    </vt:vector>
  </TitlesOfParts>
  <Company/>
  <LinksUpToDate>false</LinksUpToDate>
  <CharactersWithSpaces>6738</CharactersWithSpaces>
  <SharedDoc>false</SharedDoc>
  <HLinks>
    <vt:vector size="6" baseType="variant">
      <vt:variant>
        <vt:i4>1179679</vt:i4>
      </vt:variant>
      <vt:variant>
        <vt:i4>3</vt:i4>
      </vt:variant>
      <vt:variant>
        <vt:i4>0</vt:i4>
      </vt:variant>
      <vt:variant>
        <vt:i4>5</vt:i4>
      </vt:variant>
      <vt:variant>
        <vt:lpwstr>http://brzesko.geoportal2.pl/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NR GN/15-03</dc:title>
  <dc:subject/>
  <dc:creator>Wydział Geodezji</dc:creator>
  <cp:keywords/>
  <dc:description/>
  <cp:lastModifiedBy>Marta Niemiec</cp:lastModifiedBy>
  <cp:revision>3</cp:revision>
  <cp:lastPrinted>2021-01-22T09:43:00Z</cp:lastPrinted>
  <dcterms:created xsi:type="dcterms:W3CDTF">2022-07-11T06:01:00Z</dcterms:created>
  <dcterms:modified xsi:type="dcterms:W3CDTF">2022-07-11T06:05:00Z</dcterms:modified>
</cp:coreProperties>
</file>